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804E0" w14:textId="77777777" w:rsidR="00974F10" w:rsidRPr="00974F10" w:rsidRDefault="00974F10" w:rsidP="00AA2706">
      <w:pPr>
        <w:pStyle w:val="Heading1"/>
        <w:rPr>
          <w:lang w:val="en-GB"/>
        </w:rPr>
      </w:pPr>
      <w:r w:rsidRPr="00974F10">
        <w:rPr>
          <w:lang w:val="en-GB"/>
        </w:rPr>
        <w:t>Key Project Information &amp; VPA Design Document (PDD)</w:t>
      </w:r>
    </w:p>
    <w:p w14:paraId="3CD7A092" w14:textId="73C680BB" w:rsidR="00F92931" w:rsidRPr="00211D67" w:rsidRDefault="00C045EA" w:rsidP="002E5DB5">
      <w:pPr>
        <w:rPr>
          <w:lang w:val="fr-FR"/>
        </w:rPr>
      </w:pPr>
      <w:r w:rsidRPr="00C045EA">
        <w:rPr>
          <w:noProof/>
          <w14:cntxtAlts w14:val="0"/>
        </w:rPr>
        <w:pict w14:anchorId="5027C4A9">
          <v:rect id="_x0000_i1026" alt="" style="width:451.3pt;height:.05pt;mso-width-percent:0;mso-height-percent:0;mso-width-percent:0;mso-height-percent:0" o:hralign="center" o:hrstd="t" o:hr="t" fillcolor="#a0a0a0" stroked="f"/>
        </w:pict>
      </w:r>
    </w:p>
    <w:p w14:paraId="3737D389" w14:textId="0A1B86AE" w:rsidR="00635A56" w:rsidRPr="00D21167" w:rsidRDefault="0002272D" w:rsidP="00635A56">
      <w:pPr>
        <w:pStyle w:val="Heading6"/>
      </w:pPr>
      <w:r w:rsidRPr="002E5DB5">
        <w:rPr>
          <w:sz w:val="24"/>
        </w:rPr>
        <w:t xml:space="preserve">PUBLICATION DATE </w:t>
      </w:r>
      <w:r w:rsidRPr="002E5DB5">
        <w:t xml:space="preserve"> </w:t>
      </w:r>
      <w:r w:rsidR="00115D7C">
        <w:rPr>
          <w:b/>
          <w:bCs/>
          <w:color w:val="515151" w:themeColor="text1"/>
        </w:rPr>
        <w:t>7</w:t>
      </w:r>
      <w:r w:rsidRPr="002E5DB5">
        <w:rPr>
          <w:b/>
          <w:bCs/>
          <w:color w:val="515151" w:themeColor="text1"/>
        </w:rPr>
        <w:t>.</w:t>
      </w:r>
      <w:r w:rsidR="00460D2E">
        <w:rPr>
          <w:b/>
          <w:bCs/>
          <w:color w:val="515151" w:themeColor="text1"/>
        </w:rPr>
        <w:t>10</w:t>
      </w:r>
      <w:r w:rsidRPr="002E5DB5">
        <w:rPr>
          <w:b/>
          <w:bCs/>
          <w:color w:val="515151" w:themeColor="text1"/>
        </w:rPr>
        <w:t>.</w:t>
      </w:r>
      <w:r w:rsidR="00460D2E">
        <w:rPr>
          <w:b/>
          <w:bCs/>
          <w:color w:val="515151" w:themeColor="text1"/>
        </w:rPr>
        <w:t>2020</w:t>
      </w:r>
      <w:r w:rsidR="00A96321">
        <w:br/>
      </w:r>
      <w:r w:rsidR="00CD41BB">
        <w:rPr>
          <w:sz w:val="24"/>
        </w:rPr>
        <w:t xml:space="preserve">VERSION </w:t>
      </w:r>
      <w:r>
        <w:t xml:space="preserve"> </w:t>
      </w:r>
      <w:r w:rsidRPr="004E3F0E">
        <w:rPr>
          <w:b/>
          <w:bCs/>
          <w:color w:val="515151" w:themeColor="text1"/>
        </w:rPr>
        <w:t xml:space="preserve">v. </w:t>
      </w:r>
      <w:r w:rsidR="00460D2E">
        <w:rPr>
          <w:b/>
          <w:bCs/>
          <w:color w:val="515151" w:themeColor="text1"/>
        </w:rPr>
        <w:t>1</w:t>
      </w:r>
      <w:r w:rsidRPr="004E3F0E">
        <w:rPr>
          <w:b/>
          <w:bCs/>
          <w:color w:val="515151" w:themeColor="text1"/>
        </w:rPr>
        <w:t>.</w:t>
      </w:r>
      <w:r w:rsidR="00974F10">
        <w:rPr>
          <w:b/>
          <w:bCs/>
          <w:color w:val="515151" w:themeColor="text1"/>
        </w:rPr>
        <w:t>1</w:t>
      </w:r>
      <w:r w:rsidRPr="004E3F0E">
        <w:rPr>
          <w:b/>
          <w:bCs/>
          <w:color w:val="515151" w:themeColor="text1"/>
        </w:rPr>
        <w:t xml:space="preserve"> </w:t>
      </w:r>
      <w:r w:rsidR="0096773B">
        <w:rPr>
          <w:b/>
          <w:bCs/>
          <w:color w:val="515151" w:themeColor="text1"/>
        </w:rPr>
        <w:br/>
      </w:r>
      <w:r w:rsidR="00A96321">
        <w:rPr>
          <w:sz w:val="24"/>
        </w:rPr>
        <w:t xml:space="preserve">RELATED </w:t>
      </w:r>
      <w:r w:rsidR="00206434">
        <w:rPr>
          <w:sz w:val="24"/>
        </w:rPr>
        <w:t>SUPPORT</w:t>
      </w:r>
      <w:r w:rsidR="00A96321">
        <w:rPr>
          <w:sz w:val="24"/>
        </w:rPr>
        <w:t xml:space="preserve">  </w:t>
      </w:r>
      <w:r w:rsidR="00A96321">
        <w:t xml:space="preserve"> </w:t>
      </w:r>
      <w:r w:rsidR="00635A56">
        <w:br/>
      </w:r>
      <w:r w:rsidR="003C46B4" w:rsidRPr="003C46B4">
        <w:rPr>
          <w:b/>
          <w:bCs/>
          <w:color w:val="515151" w:themeColor="text1"/>
        </w:rPr>
        <w:t xml:space="preserve">- </w:t>
      </w:r>
      <w:hyperlink r:id="rId11" w:history="1">
        <w:r w:rsidR="00542571" w:rsidRPr="003C46B4">
          <w:rPr>
            <w:rStyle w:val="Hyperlink"/>
            <w:b/>
            <w:bCs/>
            <w:color w:val="515151" w:themeColor="text1"/>
          </w:rPr>
          <w:t>TEMPLATE GUIDE Key Project Information &amp; VPA Design Document v.1.1</w:t>
        </w:r>
        <w:r w:rsidR="00542571" w:rsidRPr="003C46B4">
          <w:rPr>
            <w:rStyle w:val="Hyperlink"/>
            <w:color w:val="515151" w:themeColor="text1"/>
          </w:rPr>
          <w:t xml:space="preserve"> </w:t>
        </w:r>
      </w:hyperlink>
      <w:r w:rsidR="00206434" w:rsidRPr="003C46B4">
        <w:rPr>
          <w:color w:val="515151" w:themeColor="text1"/>
        </w:rPr>
        <w:t xml:space="preserve"> </w:t>
      </w:r>
    </w:p>
    <w:p w14:paraId="73BB0815" w14:textId="77777777" w:rsidR="00F92931" w:rsidRPr="00947B25" w:rsidRDefault="00C045EA" w:rsidP="002923CF">
      <w:r w:rsidRPr="00C045EA">
        <w:rPr>
          <w:noProof/>
          <w14:cntxtAlts w14:val="0"/>
        </w:rPr>
        <w:pict w14:anchorId="0A68E4E1">
          <v:rect id="_x0000_i1025"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4F782085" w14:textId="77777777" w:rsidR="00974F10" w:rsidRPr="00974F10" w:rsidRDefault="00974F10" w:rsidP="00974F10">
      <w:pPr>
        <w:rPr>
          <w:lang w:val="en-GB"/>
        </w:rPr>
      </w:pPr>
      <w:r w:rsidRPr="00974F10">
        <w:rPr>
          <w:lang w:val="en-GB"/>
        </w:rPr>
        <w:t xml:space="preserve">This document contains the following Sections </w:t>
      </w:r>
    </w:p>
    <w:p w14:paraId="49F588AF" w14:textId="51D628FE" w:rsidR="00974F10" w:rsidRPr="00974F10" w:rsidRDefault="00974F10" w:rsidP="00974F10">
      <w:pPr>
        <w:rPr>
          <w:lang w:val="en-GB"/>
        </w:rPr>
      </w:pPr>
      <w:r w:rsidRPr="00974F10">
        <w:rPr>
          <w:lang w:val="en-GB"/>
        </w:rPr>
        <w:br/>
        <w:t>Key Project Information</w:t>
      </w:r>
    </w:p>
    <w:p w14:paraId="6B897F28" w14:textId="77777777"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(ies) and/or demonstration of SDG Contributions</w:t>
      </w:r>
    </w:p>
    <w:p w14:paraId="74BA63A1"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14:paraId="2D8D1ECF" w14:textId="77777777"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19E3C6D7" w14:textId="77777777"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Summary of Local stakeholder consultation</w:t>
      </w:r>
    </w:p>
    <w:p w14:paraId="524FDF33" w14:textId="42C969D4" w:rsidR="00974F10" w:rsidRPr="00974F10" w:rsidRDefault="00C045EA" w:rsidP="00F71AA8">
      <w:pPr>
        <w:ind w:firstLine="426"/>
        <w:rPr>
          <w:lang w:val="en-GB"/>
        </w:rPr>
      </w:pPr>
      <w:hyperlink w:anchor="_Appendix_1_-" w:history="1">
        <w:r w:rsidR="003578B0" w:rsidRPr="003578B0">
          <w:rPr>
            <w:rStyle w:val="Hyperlink"/>
            <w:rFonts w:ascii="Verdana" w:hAnsi="Verdana"/>
            <w:color w:val="515151" w:themeColor="text1"/>
            <w:lang w:val="en-GB"/>
          </w:rPr>
          <w:t>Appendix 1</w:t>
        </w:r>
      </w:hyperlink>
      <w:r w:rsidR="003578B0" w:rsidRPr="003578B0">
        <w:rPr>
          <w:color w:val="515151" w:themeColor="text1"/>
          <w:lang w:val="en-GB"/>
        </w:rPr>
        <w:t xml:space="preserve"> </w:t>
      </w:r>
      <w:r w:rsidR="00974F10" w:rsidRPr="00974F10">
        <w:rPr>
          <w:lang w:val="en-GB"/>
        </w:rPr>
        <w:t>– Safeguarding Principles Assessment (mandatory)</w:t>
      </w:r>
    </w:p>
    <w:p w14:paraId="5D32911A" w14:textId="77777777" w:rsidR="00974F10" w:rsidRPr="00974F10" w:rsidRDefault="00974F10" w:rsidP="00615C39">
      <w:pPr>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VPA Implementer (mandatory)</w:t>
      </w:r>
    </w:p>
    <w:p w14:paraId="77F569A9" w14:textId="77777777" w:rsidR="00974F10" w:rsidRPr="00974F10" w:rsidRDefault="00974F10" w:rsidP="00615C39">
      <w:pPr>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(project specific)</w:t>
      </w:r>
    </w:p>
    <w:p w14:paraId="235049CD" w14:textId="77777777" w:rsidR="00974F10" w:rsidRPr="00974F10" w:rsidRDefault="00974F10" w:rsidP="00974F10">
      <w:pPr>
        <w:rPr>
          <w:lang w:val="en-GB"/>
        </w:rPr>
      </w:pPr>
    </w:p>
    <w:p w14:paraId="1E28B6A5" w14:textId="7DCD7E6D" w:rsidR="00211D67" w:rsidRPr="00211D67" w:rsidRDefault="00211D67" w:rsidP="00211D67">
      <w:pPr>
        <w:rPr>
          <w:lang w:val="en-GB"/>
        </w:rPr>
      </w:pPr>
    </w:p>
    <w:p w14:paraId="0E2F49B8" w14:textId="10118BE0" w:rsidR="00211D67" w:rsidRDefault="00211D67">
      <w:pPr>
        <w:spacing w:line="276" w:lineRule="auto"/>
        <w:contextualSpacing w:val="0"/>
        <w:rPr>
          <w:lang w:val="en-GB"/>
        </w:rPr>
      </w:pPr>
      <w:r>
        <w:rPr>
          <w:lang w:val="en-GB"/>
        </w:rPr>
        <w:br w:type="page"/>
      </w:r>
    </w:p>
    <w:p w14:paraId="3C2F338C" w14:textId="4E33D2D0" w:rsidR="00AF0902" w:rsidRDefault="00AF0902" w:rsidP="00AF090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lastRenderedPageBreak/>
        <w:t>This template has been revised to aid a consistent interpretation and to better support project developers submitting documentation for certification. Please read the accompanying guide to understand how to complete this template accurately.</w:t>
      </w:r>
      <w:r>
        <w:br/>
      </w:r>
      <w:hyperlink r:id="rId12" w:history="1">
        <w:r w:rsidR="00213187" w:rsidRPr="00EC0D85">
          <w:rPr>
            <w:rStyle w:val="Hyperlink"/>
            <w:rFonts w:asciiTheme="majorHAnsi" w:hAnsiTheme="majorHAnsi"/>
            <w:b/>
            <w:bCs/>
          </w:rPr>
          <w:t xml:space="preserve">TEMPLATE GUIDE Key Project Information &amp; VPA Design Document v.1.1 </w:t>
        </w:r>
      </w:hyperlink>
    </w:p>
    <w:p w14:paraId="79D9509B" w14:textId="74E7D090" w:rsidR="00AF0902" w:rsidRPr="00DD1F6B" w:rsidRDefault="00AF0902" w:rsidP="00AF090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3C46B4">
        <w:rPr>
          <w:lang w:val="en-GB"/>
        </w:rPr>
        <w:t xml:space="preserve">this </w:t>
      </w:r>
      <w:r>
        <w:rPr>
          <w:lang w:val="en-GB"/>
        </w:rPr>
        <w:t xml:space="preserve">blue text box upon completion  </w:t>
      </w:r>
    </w:p>
    <w:p w14:paraId="5F6B4EBA" w14:textId="77777777" w:rsidR="008536FA" w:rsidRPr="002923CF" w:rsidRDefault="008536FA" w:rsidP="002923CF"/>
    <w:p w14:paraId="2A3AF73E" w14:textId="16C35A49" w:rsidR="006D53FE" w:rsidRPr="00F751F2" w:rsidRDefault="005344A4" w:rsidP="00F751F2">
      <w:pPr>
        <w:pStyle w:val="Heading3"/>
      </w:pPr>
      <w:r w:rsidRPr="00C45525">
        <w:t>KEY PROJECT INFORMATION</w:t>
      </w:r>
    </w:p>
    <w:tbl>
      <w:tblPr>
        <w:tblStyle w:val="GridTable5Dark-Accent1"/>
        <w:tblW w:w="9442" w:type="dxa"/>
        <w:tblLook w:val="0680" w:firstRow="0" w:lastRow="0" w:firstColumn="1" w:lastColumn="0" w:noHBand="1" w:noVBand="1"/>
      </w:tblPr>
      <w:tblGrid>
        <w:gridCol w:w="4390"/>
        <w:gridCol w:w="5052"/>
      </w:tblGrid>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3D5903E9"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Project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28CAB52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Title of Project</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(ies)</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7"/>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Community Services Activities </w:t>
            </w:r>
          </w:p>
          <w:p w14:paraId="26FD4FC2"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8"/>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Renewable Energy Activities</w:t>
            </w:r>
          </w:p>
          <w:p w14:paraId="5EE98B75"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9"/>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Land Use and Forestry Activities/Risks &amp; Capacities</w:t>
            </w:r>
          </w:p>
          <w:p w14:paraId="78197750" w14:textId="4097FA5F"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10"/>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sz w:val="20"/>
                <w:szCs w:val="20"/>
              </w:rPr>
              <w:t xml:space="preserve"> </w:t>
            </w:r>
            <w:r w:rsidRPr="00974F10">
              <w:rPr>
                <w:rFonts w:asciiTheme="minorHAnsi" w:hAnsiTheme="minorHAnsi" w:cs="Arial"/>
                <w:sz w:val="20"/>
                <w:szCs w:val="20"/>
              </w:rPr>
              <w:t xml:space="preserve">N/A </w:t>
            </w:r>
          </w:p>
        </w:tc>
      </w:tr>
      <w:tr w:rsidR="00974F10" w:rsidRPr="003C46B4" w14:paraId="5A8CEAC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53BE31" w14:textId="2DF8CF78"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Scale of the project activity</w:t>
            </w:r>
          </w:p>
        </w:tc>
        <w:tc>
          <w:tcPr>
            <w:tcW w:w="5052" w:type="dxa"/>
          </w:tcPr>
          <w:p w14:paraId="2AAF7E3A"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1"/>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Micro scale</w:t>
            </w:r>
          </w:p>
          <w:p w14:paraId="298A3D6E"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2"/>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Small Scale</w:t>
            </w:r>
          </w:p>
          <w:p w14:paraId="2E219CE6" w14:textId="37636DF1"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sidRPr="00974F10">
              <w:rPr>
                <w:rFonts w:asciiTheme="minorHAnsi" w:hAnsiTheme="minorHAnsi" w:cs="Arial"/>
                <w:sz w:val="20"/>
                <w:szCs w:val="20"/>
              </w:rPr>
              <w:fldChar w:fldCharType="begin">
                <w:ffData>
                  <w:name w:val="Check3"/>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Large Scale</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(ies)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sz w:val="20"/>
                <w:szCs w:val="20"/>
              </w:rPr>
              <w:fldChar w:fldCharType="begin">
                <w:ffData>
                  <w:name w:val="Check4"/>
                  <w:enabled/>
                  <w:calcOnExit w:val="0"/>
                  <w:checkBox>
                    <w:sizeAuto/>
                    <w:default w:val="0"/>
                  </w:checkBox>
                </w:ffData>
              </w:fldChar>
            </w:r>
            <w:r w:rsidRPr="00974F10">
              <w:rPr>
                <w:rFonts w:asciiTheme="minorHAnsi" w:hAnsiTheme="minorHAnsi"/>
                <w:sz w:val="20"/>
                <w:szCs w:val="20"/>
              </w:rPr>
              <w:instrText xml:space="preserve"> FORMCHECKBOX </w:instrText>
            </w:r>
            <w:r w:rsidR="00C045EA">
              <w:rPr>
                <w:rFonts w:asciiTheme="minorHAnsi" w:hAnsiTheme="minorHAnsi"/>
                <w:sz w:val="20"/>
                <w:szCs w:val="20"/>
              </w:rPr>
            </w:r>
            <w:r w:rsidR="00C045EA">
              <w:rPr>
                <w:rFonts w:asciiTheme="minorHAnsi" w:hAnsiTheme="minorHAnsi"/>
                <w:sz w:val="20"/>
                <w:szCs w:val="20"/>
              </w:rPr>
              <w:fldChar w:fldCharType="separate"/>
            </w:r>
            <w:r w:rsidRPr="00974F10">
              <w:rPr>
                <w:rFonts w:asciiTheme="minorHAnsi" w:hAnsiTheme="minorHAnsi"/>
                <w:sz w:val="20"/>
                <w:szCs w:val="20"/>
              </w:rPr>
              <w:fldChar w:fldCharType="end"/>
            </w:r>
            <w:r w:rsidRPr="00974F10">
              <w:rPr>
                <w:rFonts w:asciiTheme="minorHAnsi" w:hAnsiTheme="minorHAnsi"/>
                <w:sz w:val="20"/>
                <w:szCs w:val="20"/>
              </w:rPr>
              <w:t xml:space="preserve"> </w:t>
            </w:r>
            <w:r w:rsidRPr="00974F10">
              <w:rPr>
                <w:rFonts w:asciiTheme="minorHAnsi" w:hAnsiTheme="minorHAnsi" w:cs="Arial"/>
                <w:sz w:val="20"/>
                <w:szCs w:val="20"/>
              </w:rPr>
              <w:t xml:space="preserve">GHG Emissions Reduction &amp; Sequestration </w:t>
            </w:r>
          </w:p>
          <w:p w14:paraId="77A0636E"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5"/>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Renewable Energy Label </w:t>
            </w:r>
          </w:p>
          <w:p w14:paraId="58F10058" w14:textId="5F135FFB"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6"/>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2DD9C084"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Project Cycle:</w:t>
            </w:r>
          </w:p>
        </w:tc>
        <w:tc>
          <w:tcPr>
            <w:tcW w:w="5052" w:type="dxa"/>
          </w:tcPr>
          <w:p w14:paraId="0556051E" w14:textId="77777777" w:rsidR="00974F10" w:rsidRPr="00974F10" w:rsidRDefault="00974F1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11"/>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Regular</w:t>
            </w:r>
          </w:p>
          <w:p w14:paraId="391667A1" w14:textId="500EF6B6"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24"/>
                  <w:enabled/>
                  <w:calcOnExit w:val="0"/>
                  <w:checkBox>
                    <w:sizeAuto/>
                    <w:default w:val="0"/>
                  </w:checkBox>
                </w:ffData>
              </w:fldChar>
            </w:r>
            <w:r w:rsidRPr="00974F10">
              <w:rPr>
                <w:rFonts w:asciiTheme="minorHAnsi" w:hAnsiTheme="minorHAnsi" w:cs="Arial"/>
                <w:sz w:val="20"/>
                <w:szCs w:val="20"/>
              </w:rPr>
              <w:instrText xml:space="preserve"> FORMCHECKBOX </w:instrText>
            </w:r>
            <w:r w:rsidR="00C045EA">
              <w:rPr>
                <w:rFonts w:asciiTheme="minorHAnsi" w:hAnsiTheme="minorHAnsi" w:cs="Arial"/>
                <w:sz w:val="20"/>
                <w:szCs w:val="20"/>
              </w:rPr>
            </w:r>
            <w:r w:rsidR="00C045EA">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Retroactive </w:t>
            </w:r>
          </w:p>
        </w:tc>
      </w:tr>
    </w:tbl>
    <w:p w14:paraId="219ACE23" w14:textId="77777777" w:rsidR="009823F5" w:rsidRDefault="009823F5"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D7300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245" w:type="pct"/>
            <w:vAlign w:val="top"/>
          </w:tcPr>
          <w:p w14:paraId="1AF22385" w14:textId="569EC1E3"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Pr="009823F5">
              <w:rPr>
                <w:rFonts w:asciiTheme="minorHAnsi" w:hAnsiTheme="minorHAnsi" w:cs="Arial"/>
                <w:color w:val="FFFFFF" w:themeColor="background1"/>
                <w:sz w:val="20"/>
              </w:rPr>
              <w:fldChar w:fldCharType="begin"/>
            </w:r>
            <w:r w:rsidRPr="009823F5">
              <w:rPr>
                <w:rFonts w:asciiTheme="minorHAnsi" w:hAnsiTheme="minorHAnsi" w:cs="Arial"/>
                <w:color w:val="FFFFFF" w:themeColor="background1"/>
                <w:sz w:val="20"/>
              </w:rPr>
              <w:instrText xml:space="preserve"> REF _Ref47421964 \r \h  \* MERGEFORMAT </w:instrText>
            </w:r>
            <w:r w:rsidRPr="009823F5">
              <w:rPr>
                <w:rFonts w:asciiTheme="minorHAnsi" w:hAnsiTheme="minorHAnsi" w:cs="Arial"/>
                <w:color w:val="FFFFFF" w:themeColor="background1"/>
                <w:sz w:val="20"/>
              </w:rPr>
            </w:r>
            <w:r w:rsidRPr="009823F5">
              <w:rPr>
                <w:rFonts w:asciiTheme="minorHAnsi" w:hAnsiTheme="minorHAnsi" w:cs="Arial"/>
                <w:color w:val="FFFFFF" w:themeColor="background1"/>
                <w:sz w:val="20"/>
              </w:rPr>
              <w:fldChar w:fldCharType="separate"/>
            </w:r>
            <w:r w:rsidRPr="009823F5">
              <w:rPr>
                <w:rFonts w:asciiTheme="minorHAnsi" w:hAnsiTheme="minorHAnsi" w:cs="Arial"/>
                <w:color w:val="FFFFFF" w:themeColor="background1"/>
                <w:sz w:val="20"/>
              </w:rPr>
              <w:t xml:space="preserve"> B.6</w:t>
            </w:r>
            <w:r w:rsidRPr="009823F5">
              <w:rPr>
                <w:rFonts w:asciiTheme="minorHAnsi" w:hAnsiTheme="minorHAnsi" w:cs="Arial"/>
                <w:color w:val="FFFFFF" w:themeColor="background1"/>
                <w:sz w:val="20"/>
              </w:rPr>
              <w:fldChar w:fldCharType="end"/>
            </w:r>
            <w:r w:rsidRPr="009823F5">
              <w:rPr>
                <w:rFonts w:asciiTheme="minorHAnsi" w:hAnsiTheme="minorHAnsi" w:cs="Arial"/>
                <w:color w:val="FFFFFF" w:themeColor="background1"/>
                <w:sz w:val="20"/>
              </w:rPr>
              <w:t>)</w:t>
            </w:r>
          </w:p>
        </w:tc>
        <w:tc>
          <w:tcPr>
            <w:tcW w:w="1031" w:type="pct"/>
            <w:vAlign w:val="top"/>
          </w:tcPr>
          <w:p w14:paraId="6D837853" w14:textId="048B2B07" w:rsidR="009823F5" w:rsidRPr="009823F5" w:rsidRDefault="009823F5" w:rsidP="009823F5">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1031" w:type="pct"/>
            <w:vAlign w:val="top"/>
          </w:tcPr>
          <w:p w14:paraId="56497590" w14:textId="25A56EF7"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9823F5" w:rsidRPr="00D7300E" w14:paraId="48F3C5B9" w14:textId="77777777" w:rsidTr="008144AA">
        <w:tc>
          <w:tcPr>
            <w:tcW w:w="1693" w:type="pct"/>
            <w:tcBorders>
              <w:bottom w:val="single" w:sz="4" w:space="0" w:color="A6A6A6" w:themeColor="background1" w:themeShade="A6"/>
            </w:tcBorders>
          </w:tcPr>
          <w:p w14:paraId="35BBBF41" w14:textId="77777777" w:rsidR="009823F5" w:rsidRPr="00D7300E" w:rsidRDefault="009823F5" w:rsidP="008144AA">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sz="4" w:space="0" w:color="A6A6A6" w:themeColor="background1" w:themeShade="A6"/>
            </w:tcBorders>
          </w:tcPr>
          <w:p w14:paraId="7EA4E76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bottom w:val="single" w:sz="4" w:space="0" w:color="A6A6A6" w:themeColor="background1" w:themeShade="A6"/>
            </w:tcBorders>
          </w:tcPr>
          <w:p w14:paraId="174EE6AA"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4" w:space="0" w:color="A6A6A6" w:themeColor="background1" w:themeShade="A6"/>
            </w:tcBorders>
          </w:tcPr>
          <w:p w14:paraId="3AB3C3AD"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4" w:space="0" w:color="A6A6A6" w:themeColor="background1" w:themeShade="A6"/>
            </w:tcBorders>
          </w:tcPr>
          <w:p w14:paraId="1D66A029"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8" w:space="0" w:color="DCDCDC" w:themeColor="text1" w:themeTint="33"/>
            </w:tcBorders>
          </w:tcPr>
          <w:p w14:paraId="394626B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8" w:space="0" w:color="DCDCDC" w:themeColor="text1" w:themeTint="33"/>
            </w:tcBorders>
          </w:tcPr>
          <w:p w14:paraId="53489EA3" w14:textId="77777777" w:rsidR="009823F5" w:rsidRPr="00D7300E" w:rsidRDefault="009823F5" w:rsidP="008144AA">
            <w:pPr>
              <w:spacing w:after="200" w:line="276" w:lineRule="auto"/>
              <w:outlineLvl w:val="1"/>
              <w:rPr>
                <w:rFonts w:asciiTheme="minorHAnsi" w:hAnsiTheme="minorHAnsi"/>
                <w:lang w:val="en-GB" w:eastAsia="de-DE"/>
              </w:rPr>
            </w:pPr>
          </w:p>
        </w:tc>
      </w:tr>
    </w:tbl>
    <w:p w14:paraId="009EAFCC" w14:textId="77777777" w:rsidR="009823F5" w:rsidRPr="009823F5" w:rsidRDefault="009823F5" w:rsidP="009823F5">
      <w:pPr>
        <w:rPr>
          <w:lang w:val="en-GB"/>
        </w:rPr>
      </w:pPr>
    </w:p>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0" w:name="_Ref49515919"/>
      <w:r w:rsidRPr="009823F5">
        <w:rPr>
          <w:lang w:val="en-US"/>
        </w:rPr>
        <w:lastRenderedPageBreak/>
        <w:t>DESCRIPTION OF PROJECT</w:t>
      </w:r>
      <w:bookmarkEnd w:id="0"/>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77777777" w:rsidR="009823F5" w:rsidRPr="009842EE" w:rsidRDefault="009823F5" w:rsidP="009823F5">
      <w:pPr>
        <w:pStyle w:val="SectionList2nd"/>
      </w:pPr>
      <w:r w:rsidRPr="008005A7">
        <w:t>Eligibility of the project under approved PoA</w:t>
      </w:r>
    </w:p>
    <w:p w14:paraId="20371EDD" w14:textId="3D8CD86F" w:rsidR="009823F5" w:rsidRDefault="009823F5" w:rsidP="009823F5">
      <w:r>
        <w:t>&gt;&gt;</w:t>
      </w:r>
    </w:p>
    <w:tbl>
      <w:tblPr>
        <w:tblStyle w:val="GSTableBoldline-heightcondensed"/>
        <w:tblW w:w="0" w:type="auto"/>
        <w:tblLayout w:type="fixed"/>
        <w:tblLook w:val="0160" w:firstRow="1" w:lastRow="1" w:firstColumn="0" w:lastColumn="1" w:noHBand="0" w:noVBand="0"/>
      </w:tblPr>
      <w:tblGrid>
        <w:gridCol w:w="561"/>
        <w:gridCol w:w="3022"/>
        <w:gridCol w:w="3022"/>
        <w:gridCol w:w="3024"/>
      </w:tblGrid>
      <w:tr w:rsidR="009823F5" w:rsidRPr="009823F5" w14:paraId="4D1088D0" w14:textId="77777777" w:rsidTr="009823F5">
        <w:trPr>
          <w:cnfStyle w:val="100000000000" w:firstRow="1" w:lastRow="0" w:firstColumn="0" w:lastColumn="0" w:oddVBand="0" w:evenVBand="0" w:oddHBand="0" w:evenHBand="0" w:firstRowFirstColumn="0" w:firstRowLastColumn="0" w:lastRowFirstColumn="0" w:lastRowLastColumn="0"/>
        </w:trPr>
        <w:tc>
          <w:tcPr>
            <w:tcW w:w="561" w:type="dxa"/>
            <w:vAlign w:val="top"/>
          </w:tcPr>
          <w:p w14:paraId="13A64840"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No.</w:t>
            </w:r>
          </w:p>
        </w:tc>
        <w:tc>
          <w:tcPr>
            <w:tcW w:w="3022" w:type="dxa"/>
            <w:vAlign w:val="top"/>
          </w:tcPr>
          <w:p w14:paraId="2DB70FEB"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Eligibility Criterion</w:t>
            </w:r>
          </w:p>
          <w:p w14:paraId="62EA845C" w14:textId="77777777" w:rsidR="009823F5" w:rsidRPr="009823F5" w:rsidRDefault="009823F5" w:rsidP="009823F5">
            <w:pPr>
              <w:spacing w:after="200" w:line="240" w:lineRule="auto"/>
              <w:rPr>
                <w:color w:val="FFFFFF" w:themeColor="background1"/>
                <w:lang w:val="en-GB"/>
              </w:rPr>
            </w:pPr>
          </w:p>
        </w:tc>
        <w:tc>
          <w:tcPr>
            <w:tcW w:w="3022" w:type="dxa"/>
            <w:vAlign w:val="top"/>
          </w:tcPr>
          <w:p w14:paraId="59E49D07"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Description/</w:t>
            </w:r>
          </w:p>
          <w:p w14:paraId="32690D0E"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Required condition</w:t>
            </w:r>
          </w:p>
        </w:tc>
        <w:tc>
          <w:tcPr>
            <w:tcW w:w="3024" w:type="dxa"/>
            <w:vAlign w:val="top"/>
          </w:tcPr>
          <w:p w14:paraId="0326A110"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Means of Verification/Supporting evidence</w:t>
            </w:r>
          </w:p>
          <w:p w14:paraId="7BFDA785" w14:textId="77777777" w:rsidR="009823F5" w:rsidRPr="009823F5" w:rsidRDefault="009823F5" w:rsidP="009823F5">
            <w:pPr>
              <w:spacing w:after="200" w:line="240" w:lineRule="auto"/>
              <w:rPr>
                <w:color w:val="FFFFFF" w:themeColor="background1"/>
                <w:lang w:val="en-GB"/>
              </w:rPr>
            </w:pPr>
            <w:r w:rsidRPr="009823F5">
              <w:rPr>
                <w:color w:val="FFFFFF" w:themeColor="background1"/>
                <w:lang w:val="en-GB"/>
              </w:rPr>
              <w:t>for inclusion</w:t>
            </w:r>
          </w:p>
        </w:tc>
      </w:tr>
      <w:tr w:rsidR="009823F5" w:rsidRPr="009823F5" w14:paraId="6C4C96A5" w14:textId="77777777" w:rsidTr="009823F5">
        <w:tc>
          <w:tcPr>
            <w:tcW w:w="561" w:type="dxa"/>
            <w:vAlign w:val="top"/>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vAlign w:val="top"/>
          </w:tcPr>
          <w:p w14:paraId="308E61DA" w14:textId="77777777" w:rsidR="009823F5" w:rsidRPr="009823F5" w:rsidRDefault="009823F5" w:rsidP="009823F5">
            <w:pPr>
              <w:spacing w:after="200" w:line="240" w:lineRule="auto"/>
              <w:rPr>
                <w:color w:val="FFFFFF" w:themeColor="background1"/>
                <w:lang w:val="en-GB"/>
              </w:rPr>
            </w:pPr>
          </w:p>
        </w:tc>
        <w:tc>
          <w:tcPr>
            <w:tcW w:w="3022" w:type="dxa"/>
            <w:vAlign w:val="top"/>
          </w:tcPr>
          <w:p w14:paraId="614CAC4E" w14:textId="77777777" w:rsidR="009823F5" w:rsidRPr="009823F5" w:rsidRDefault="009823F5" w:rsidP="009823F5">
            <w:pPr>
              <w:spacing w:after="200" w:line="240" w:lineRule="auto"/>
              <w:rPr>
                <w:color w:val="FFFFFF" w:themeColor="background1"/>
                <w:lang w:val="en-GB"/>
              </w:rPr>
            </w:pPr>
          </w:p>
        </w:tc>
        <w:tc>
          <w:tcPr>
            <w:tcW w:w="3024" w:type="dxa"/>
            <w:vAlign w:val="top"/>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9823F5">
        <w:tc>
          <w:tcPr>
            <w:tcW w:w="561" w:type="dxa"/>
            <w:vAlign w:val="top"/>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vAlign w:val="top"/>
          </w:tcPr>
          <w:p w14:paraId="0D7C5E31" w14:textId="77777777" w:rsidR="009823F5" w:rsidRPr="009823F5" w:rsidRDefault="009823F5" w:rsidP="009823F5">
            <w:pPr>
              <w:spacing w:after="200" w:line="240" w:lineRule="auto"/>
              <w:rPr>
                <w:color w:val="FFFFFF" w:themeColor="background1"/>
                <w:lang w:val="en-GB"/>
              </w:rPr>
            </w:pPr>
          </w:p>
        </w:tc>
        <w:tc>
          <w:tcPr>
            <w:tcW w:w="3022" w:type="dxa"/>
            <w:vAlign w:val="top"/>
          </w:tcPr>
          <w:p w14:paraId="77362835" w14:textId="77777777" w:rsidR="009823F5" w:rsidRPr="009823F5" w:rsidRDefault="009823F5" w:rsidP="009823F5">
            <w:pPr>
              <w:spacing w:after="200" w:line="240" w:lineRule="auto"/>
              <w:rPr>
                <w:color w:val="FFFFFF" w:themeColor="background1"/>
                <w:lang w:val="en-GB"/>
              </w:rPr>
            </w:pPr>
          </w:p>
        </w:tc>
        <w:tc>
          <w:tcPr>
            <w:tcW w:w="3024" w:type="dxa"/>
            <w:vAlign w:val="top"/>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9823F5">
        <w:tc>
          <w:tcPr>
            <w:tcW w:w="561" w:type="dxa"/>
            <w:tcBorders>
              <w:bottom w:val="single" w:sz="4" w:space="0" w:color="A6A6A6" w:themeColor="background1" w:themeShade="A6"/>
            </w:tcBorders>
            <w:vAlign w:val="top"/>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Borders>
              <w:bottom w:val="single" w:sz="4" w:space="0" w:color="A6A6A6" w:themeColor="background1" w:themeShade="A6"/>
            </w:tcBorders>
            <w:vAlign w:val="top"/>
          </w:tcPr>
          <w:p w14:paraId="020998DB" w14:textId="77777777" w:rsidR="009823F5" w:rsidRPr="009823F5" w:rsidRDefault="009823F5" w:rsidP="009823F5">
            <w:pPr>
              <w:spacing w:after="200" w:line="240" w:lineRule="auto"/>
              <w:rPr>
                <w:color w:val="FFFFFF" w:themeColor="background1"/>
                <w:lang w:val="en-GB"/>
              </w:rPr>
            </w:pPr>
          </w:p>
        </w:tc>
        <w:tc>
          <w:tcPr>
            <w:tcW w:w="3022" w:type="dxa"/>
            <w:tcBorders>
              <w:bottom w:val="single" w:sz="4" w:space="0" w:color="A6A6A6" w:themeColor="background1" w:themeShade="A6"/>
            </w:tcBorders>
            <w:vAlign w:val="top"/>
          </w:tcPr>
          <w:p w14:paraId="4539B205" w14:textId="77777777" w:rsidR="009823F5" w:rsidRPr="009823F5" w:rsidRDefault="009823F5" w:rsidP="009823F5">
            <w:pPr>
              <w:spacing w:after="200" w:line="240" w:lineRule="auto"/>
              <w:rPr>
                <w:color w:val="FFFFFF" w:themeColor="background1"/>
                <w:lang w:val="en-GB"/>
              </w:rPr>
            </w:pPr>
          </w:p>
        </w:tc>
        <w:tc>
          <w:tcPr>
            <w:tcW w:w="3024" w:type="dxa"/>
            <w:tcBorders>
              <w:bottom w:val="single" w:sz="4" w:space="0" w:color="A6A6A6" w:themeColor="background1" w:themeShade="A6"/>
            </w:tcBorders>
            <w:vAlign w:val="top"/>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9823F5">
        <w:tc>
          <w:tcPr>
            <w:tcW w:w="561" w:type="dxa"/>
            <w:tcBorders>
              <w:top w:val="single" w:sz="4" w:space="0" w:color="A6A6A6" w:themeColor="background1" w:themeShade="A6"/>
              <w:bottom w:val="single" w:sz="8" w:space="0" w:color="DCDCDC" w:themeColor="text1" w:themeTint="33"/>
            </w:tcBorders>
            <w:vAlign w:val="top"/>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Borders>
              <w:top w:val="single" w:sz="4" w:space="0" w:color="A6A6A6" w:themeColor="background1" w:themeShade="A6"/>
              <w:bottom w:val="single" w:sz="8" w:space="0" w:color="DCDCDC" w:themeColor="text1" w:themeTint="33"/>
            </w:tcBorders>
            <w:vAlign w:val="top"/>
          </w:tcPr>
          <w:p w14:paraId="4D3B933C" w14:textId="77777777" w:rsidR="009823F5" w:rsidRPr="009823F5" w:rsidRDefault="009823F5" w:rsidP="009823F5">
            <w:pPr>
              <w:spacing w:after="200" w:line="240" w:lineRule="auto"/>
              <w:rPr>
                <w:color w:val="FFFFFF" w:themeColor="background1"/>
                <w:lang w:val="en-GB"/>
              </w:rPr>
            </w:pPr>
          </w:p>
        </w:tc>
        <w:tc>
          <w:tcPr>
            <w:tcW w:w="3022" w:type="dxa"/>
            <w:tcBorders>
              <w:top w:val="single" w:sz="4" w:space="0" w:color="A6A6A6" w:themeColor="background1" w:themeShade="A6"/>
              <w:bottom w:val="single" w:sz="8" w:space="0" w:color="DCDCDC" w:themeColor="text1" w:themeTint="33"/>
            </w:tcBorders>
            <w:vAlign w:val="top"/>
          </w:tcPr>
          <w:p w14:paraId="018C5558" w14:textId="77777777" w:rsidR="009823F5" w:rsidRPr="009823F5" w:rsidRDefault="009823F5" w:rsidP="009823F5">
            <w:pPr>
              <w:spacing w:after="200" w:line="240" w:lineRule="auto"/>
              <w:rPr>
                <w:color w:val="FFFFFF" w:themeColor="background1"/>
                <w:lang w:val="en-GB"/>
              </w:rPr>
            </w:pPr>
          </w:p>
        </w:tc>
        <w:tc>
          <w:tcPr>
            <w:tcW w:w="3024" w:type="dxa"/>
            <w:tcBorders>
              <w:top w:val="single" w:sz="4" w:space="0" w:color="A6A6A6" w:themeColor="background1" w:themeShade="A6"/>
              <w:bottom w:val="single" w:sz="8" w:space="0" w:color="DCDCDC" w:themeColor="text1" w:themeTint="33"/>
            </w:tcBorders>
            <w:vAlign w:val="top"/>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7777777" w:rsidR="009823F5" w:rsidRPr="007C1D64" w:rsidRDefault="009823F5" w:rsidP="009823F5">
      <w:pPr>
        <w:pStyle w:val="SectionList2nd"/>
      </w:pPr>
      <w:r w:rsidRPr="007C1D64">
        <w:t>Legal ownership of products generated by the project and legal rights to alter use of resources required to service the project</w:t>
      </w:r>
    </w:p>
    <w:p w14:paraId="3CB0F8DF" w14:textId="5AC06AA9" w:rsidR="009823F5" w:rsidRPr="009823F5" w:rsidRDefault="009823F5" w:rsidP="004E361A">
      <w:r w:rsidRPr="009E261A">
        <w:t>&gt;&gt;</w:t>
      </w:r>
    </w:p>
    <w:p w14:paraId="47F6E317" w14:textId="77777777" w:rsidR="004E361A" w:rsidRDefault="004E361A" w:rsidP="004E361A">
      <w:pPr>
        <w:pStyle w:val="SectionList"/>
      </w:pPr>
      <w:r>
        <w:t>Location of project</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640285B8" w:rsidR="004E361A" w:rsidRDefault="004E361A" w:rsidP="004E361A">
      <w:pPr>
        <w:pStyle w:val="SectionList"/>
      </w:pPr>
      <w:r>
        <w:t>Scale of the project</w:t>
      </w:r>
    </w:p>
    <w:p w14:paraId="0AE7263F" w14:textId="77777777" w:rsidR="004E361A" w:rsidRDefault="004E361A" w:rsidP="004E361A">
      <w:pPr>
        <w:rPr>
          <w:lang w:eastAsia="de-DE"/>
        </w:rPr>
      </w:pPr>
      <w:r>
        <w:rPr>
          <w:lang w:eastAsia="de-DE"/>
        </w:rPr>
        <w:t>&gt;&gt;</w:t>
      </w:r>
    </w:p>
    <w:p w14:paraId="60B2E506" w14:textId="1B567735" w:rsidR="004E361A" w:rsidRDefault="004E361A" w:rsidP="004E361A">
      <w:pPr>
        <w:pStyle w:val="SectionList"/>
      </w:pPr>
      <w:r>
        <w:t xml:space="preserve">Funding sources of project </w:t>
      </w:r>
    </w:p>
    <w:p w14:paraId="30A3998B" w14:textId="196287BA" w:rsidR="00B85932" w:rsidRPr="000C5DE6" w:rsidRDefault="004E361A" w:rsidP="004E361A">
      <w:pPr>
        <w:rPr>
          <w:b/>
          <w:lang w:eastAsia="de-DE"/>
        </w:rPr>
      </w:pPr>
      <w:r>
        <w:rPr>
          <w:lang w:eastAsia="de-DE"/>
        </w:rPr>
        <w:t>&gt;&gt;</w:t>
      </w:r>
    </w:p>
    <w:p w14:paraId="14D73453" w14:textId="65656FDB" w:rsidR="00B85932" w:rsidRPr="000C5DE6" w:rsidRDefault="00B85932" w:rsidP="00B85932">
      <w:pPr>
        <w:rPr>
          <w:lang w:eastAsia="de-DE"/>
        </w:rPr>
      </w:pPr>
    </w:p>
    <w:p w14:paraId="14E85C65" w14:textId="4752CBC5" w:rsidR="00B85932" w:rsidRDefault="00B85932">
      <w:pPr>
        <w:spacing w:line="276" w:lineRule="auto"/>
        <w:contextualSpacing w:val="0"/>
        <w:rPr>
          <w:rFonts w:ascii="Avenir Book" w:hAnsi="Avenir Book"/>
          <w:b/>
          <w:bCs/>
          <w:lang w:eastAsia="de-DE"/>
        </w:rPr>
      </w:pPr>
      <w:r>
        <w:rPr>
          <w:rFonts w:ascii="Avenir Book" w:hAnsi="Avenir Book"/>
          <w:b/>
          <w:bCs/>
          <w:lang w:eastAsia="de-DE"/>
        </w:rPr>
        <w:br w:type="page"/>
      </w:r>
    </w:p>
    <w:p w14:paraId="59A989CC" w14:textId="441C9B52" w:rsidR="004E361A" w:rsidRPr="007C1D64" w:rsidRDefault="004E361A" w:rsidP="004E361A">
      <w:pPr>
        <w:pStyle w:val="SectionTitle"/>
      </w:pPr>
      <w:bookmarkStart w:id="1"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1"/>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(ies)</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(ies)</w:t>
      </w:r>
    </w:p>
    <w:p w14:paraId="24889DD5" w14:textId="77777777" w:rsidR="004E361A" w:rsidRPr="007C1D64" w:rsidRDefault="004E361A" w:rsidP="004E361A">
      <w:r w:rsidRPr="009E261A">
        <w:t>&gt;&gt;</w:t>
      </w:r>
    </w:p>
    <w:p w14:paraId="281BB2CC" w14:textId="07285243" w:rsidR="004E361A" w:rsidRDefault="004E361A" w:rsidP="004E361A">
      <w:pPr>
        <w:pStyle w:val="SectionList"/>
      </w:pPr>
      <w:r w:rsidRPr="007C1D64">
        <w:t>Project boundary</w:t>
      </w:r>
    </w:p>
    <w:p w14:paraId="4A675717" w14:textId="07C9A9B8" w:rsidR="004E361A" w:rsidRPr="004E361A" w:rsidRDefault="004E361A" w:rsidP="004E361A">
      <w:r w:rsidRPr="009E261A">
        <w:t>&gt;&gt;</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004E361A" w:rsidRPr="004E361A" w14:paraId="234082C3" w14:textId="77777777" w:rsidTr="004E361A">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14:paraId="4F8618AF"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14:paraId="666DCFC2"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14:paraId="1DC82BA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004E361A" w:rsidRPr="004E361A" w14:paraId="0131EC76" w14:textId="77777777" w:rsidTr="004E361A">
        <w:trPr>
          <w:trHeight w:val="280"/>
        </w:trPr>
        <w:tc>
          <w:tcPr>
            <w:tcW w:w="404" w:type="pct"/>
            <w:vMerge w:val="restart"/>
            <w:shd w:val="clear" w:color="auto" w:fill="00BABE"/>
            <w:textDirection w:val="btLr"/>
          </w:tcPr>
          <w:p w14:paraId="7CE5306D"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4E361A">
        <w:trPr>
          <w:trHeight w:val="230"/>
        </w:trPr>
        <w:tc>
          <w:tcPr>
            <w:tcW w:w="404" w:type="pct"/>
            <w:vMerge/>
            <w:shd w:val="clear" w:color="auto" w:fill="00BABE"/>
            <w:textDirection w:val="btLr"/>
          </w:tcPr>
          <w:p w14:paraId="7349129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4E361A">
        <w:tc>
          <w:tcPr>
            <w:tcW w:w="404" w:type="pct"/>
            <w:vMerge/>
            <w:shd w:val="clear" w:color="auto" w:fill="00BABE"/>
            <w:textDirection w:val="btLr"/>
          </w:tcPr>
          <w:p w14:paraId="41FF0CC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4E361A">
        <w:tc>
          <w:tcPr>
            <w:tcW w:w="404" w:type="pct"/>
            <w:vMerge/>
            <w:shd w:val="clear" w:color="auto" w:fill="00BABE"/>
            <w:textDirection w:val="btLr"/>
          </w:tcPr>
          <w:p w14:paraId="33E039B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4E361A">
        <w:tc>
          <w:tcPr>
            <w:tcW w:w="404" w:type="pct"/>
            <w:vMerge/>
            <w:shd w:val="clear" w:color="auto" w:fill="00BABE"/>
            <w:textDirection w:val="btLr"/>
          </w:tcPr>
          <w:p w14:paraId="135694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4E361A">
        <w:tc>
          <w:tcPr>
            <w:tcW w:w="404" w:type="pct"/>
            <w:vMerge/>
            <w:shd w:val="clear" w:color="auto" w:fill="00BABE"/>
            <w:textDirection w:val="btLr"/>
          </w:tcPr>
          <w:p w14:paraId="5C7127F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4E361A">
        <w:tc>
          <w:tcPr>
            <w:tcW w:w="404" w:type="pct"/>
            <w:vMerge/>
            <w:shd w:val="clear" w:color="auto" w:fill="00BABE"/>
            <w:textDirection w:val="btLr"/>
          </w:tcPr>
          <w:p w14:paraId="37F6B9E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4E361A">
        <w:tc>
          <w:tcPr>
            <w:tcW w:w="404" w:type="pct"/>
            <w:vMerge/>
            <w:shd w:val="clear" w:color="auto" w:fill="00BABE"/>
            <w:textDirection w:val="btLr"/>
          </w:tcPr>
          <w:p w14:paraId="453E98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4E361A">
        <w:trPr>
          <w:trHeight w:val="290"/>
        </w:trPr>
        <w:tc>
          <w:tcPr>
            <w:tcW w:w="404" w:type="pct"/>
            <w:vMerge/>
            <w:shd w:val="clear" w:color="auto" w:fill="00BABE"/>
          </w:tcPr>
          <w:p w14:paraId="762E1D7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4E361A">
        <w:trPr>
          <w:trHeight w:val="220"/>
        </w:trPr>
        <w:tc>
          <w:tcPr>
            <w:tcW w:w="404" w:type="pct"/>
            <w:vMerge/>
            <w:shd w:val="clear" w:color="auto" w:fill="00BABE"/>
          </w:tcPr>
          <w:p w14:paraId="0B5B4F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4E361A">
        <w:tc>
          <w:tcPr>
            <w:tcW w:w="404" w:type="pct"/>
            <w:vMerge/>
            <w:shd w:val="clear" w:color="auto" w:fill="00BABE"/>
          </w:tcPr>
          <w:p w14:paraId="73701D1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4E361A">
        <w:trPr>
          <w:trHeight w:val="130"/>
        </w:trPr>
        <w:tc>
          <w:tcPr>
            <w:tcW w:w="404" w:type="pct"/>
            <w:vMerge w:val="restart"/>
            <w:shd w:val="clear" w:color="auto" w:fill="00BABE"/>
            <w:textDirection w:val="btLr"/>
          </w:tcPr>
          <w:p w14:paraId="148FF530"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4E361A">
        <w:trPr>
          <w:trHeight w:val="255"/>
        </w:trPr>
        <w:tc>
          <w:tcPr>
            <w:tcW w:w="404" w:type="pct"/>
            <w:vMerge/>
            <w:shd w:val="clear" w:color="auto" w:fill="00BAB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4E361A">
        <w:trPr>
          <w:trHeight w:val="82"/>
        </w:trPr>
        <w:tc>
          <w:tcPr>
            <w:tcW w:w="404" w:type="pct"/>
            <w:vMerge/>
            <w:shd w:val="clear" w:color="auto" w:fill="00BAB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4E361A">
        <w:trPr>
          <w:trHeight w:val="329"/>
        </w:trPr>
        <w:tc>
          <w:tcPr>
            <w:tcW w:w="404" w:type="pct"/>
            <w:vMerge/>
            <w:shd w:val="clear" w:color="auto" w:fill="00BAB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4E361A">
        <w:trPr>
          <w:trHeight w:val="240"/>
        </w:trPr>
        <w:tc>
          <w:tcPr>
            <w:tcW w:w="404" w:type="pct"/>
            <w:vMerge/>
            <w:shd w:val="clear" w:color="auto" w:fill="00BAB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4E361A">
        <w:trPr>
          <w:trHeight w:val="283"/>
        </w:trPr>
        <w:tc>
          <w:tcPr>
            <w:tcW w:w="404" w:type="pct"/>
            <w:vMerge/>
            <w:shd w:val="clear" w:color="auto" w:fill="00BAB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4E361A">
        <w:trPr>
          <w:trHeight w:val="275"/>
        </w:trPr>
        <w:tc>
          <w:tcPr>
            <w:tcW w:w="404" w:type="pct"/>
            <w:vMerge/>
            <w:shd w:val="clear" w:color="auto" w:fill="00BAB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4E361A">
        <w:trPr>
          <w:trHeight w:val="275"/>
        </w:trPr>
        <w:tc>
          <w:tcPr>
            <w:tcW w:w="404" w:type="pct"/>
            <w:vMerge/>
            <w:shd w:val="clear" w:color="auto" w:fill="00BAB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4E361A">
        <w:trPr>
          <w:trHeight w:val="293"/>
        </w:trPr>
        <w:tc>
          <w:tcPr>
            <w:tcW w:w="404" w:type="pct"/>
            <w:vMerge/>
            <w:shd w:val="clear" w:color="auto" w:fill="00BAB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4E361A">
        <w:trPr>
          <w:trHeight w:val="298"/>
        </w:trPr>
        <w:tc>
          <w:tcPr>
            <w:tcW w:w="404" w:type="pct"/>
            <w:vMerge/>
            <w:shd w:val="clear" w:color="auto" w:fill="00BAB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4E361A">
        <w:trPr>
          <w:trHeight w:val="60"/>
        </w:trPr>
        <w:tc>
          <w:tcPr>
            <w:tcW w:w="404" w:type="pct"/>
            <w:vMerge/>
            <w:shd w:val="clear" w:color="auto" w:fill="00BAB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lastRenderedPageBreak/>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74CADF09" w14:textId="77777777" w:rsidR="004E361A" w:rsidRPr="004E361A" w:rsidRDefault="004E361A" w:rsidP="004E361A">
      <w:pPr>
        <w:pStyle w:val="SectionList"/>
      </w:pPr>
      <w:r w:rsidRPr="004E361A">
        <w:tab/>
        <w:t>Demonstration of additionality</w:t>
      </w:r>
    </w:p>
    <w:p w14:paraId="25DB507C" w14:textId="77777777" w:rsidR="004E361A" w:rsidRPr="004E361A" w:rsidRDefault="004E361A" w:rsidP="004E361A">
      <w:pPr>
        <w:spacing w:line="276" w:lineRule="auto"/>
        <w:contextualSpacing w:val="0"/>
        <w:rPr>
          <w:bCs/>
          <w:lang w:val="en-GB"/>
        </w:rPr>
      </w:pPr>
      <w:r w:rsidRPr="004E361A">
        <w:rPr>
          <w:bCs/>
          <w:lang w:val="en-GB"/>
        </w:rPr>
        <w:t>&gt;&gt;</w:t>
      </w:r>
    </w:p>
    <w:tbl>
      <w:tblPr>
        <w:tblStyle w:val="GSTableSimple"/>
        <w:tblpPr w:leftFromText="180" w:rightFromText="180" w:vertAnchor="text" w:horzAnchor="margin" w:tblpY="5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355EF5" w:rsidRPr="004E361A" w14:paraId="7A2A7370" w14:textId="77777777" w:rsidTr="00391F1F">
        <w:trPr>
          <w:cnfStyle w:val="100000000000" w:firstRow="1" w:lastRow="0" w:firstColumn="0" w:lastColumn="0" w:oddVBand="0" w:evenVBand="0" w:oddHBand="0" w:evenHBand="0" w:firstRowFirstColumn="0" w:firstRowLastColumn="0" w:lastRowFirstColumn="0" w:lastRowLastColumn="0"/>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E26C3" w14:textId="77777777" w:rsidR="00355EF5" w:rsidRPr="004E361A" w:rsidRDefault="00355EF5"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A1C5B5" w14:textId="77777777" w:rsidR="00355EF5" w:rsidRPr="004E361A" w:rsidRDefault="00355EF5" w:rsidP="00355EF5">
            <w:pPr>
              <w:spacing w:after="200" w:line="276" w:lineRule="auto"/>
              <w:contextualSpacing w:val="0"/>
              <w:rPr>
                <w:b/>
                <w:lang w:val="en-GB"/>
              </w:rPr>
            </w:pPr>
          </w:p>
        </w:tc>
      </w:tr>
      <w:tr w:rsidR="00355EF5" w:rsidRPr="004E361A" w14:paraId="5576C1C9" w14:textId="77777777" w:rsidTr="00391F1F">
        <w:trPr>
          <w:cnfStyle w:val="000000100000" w:firstRow="0" w:lastRow="0" w:firstColumn="0" w:lastColumn="0" w:oddVBand="0" w:evenVBand="0" w:oddHBand="1" w:evenHBand="0" w:firstRowFirstColumn="0" w:firstRowLastColumn="0" w:lastRowFirstColumn="0" w:lastRowLastColumn="0"/>
        </w:trPr>
        <w:tc>
          <w:tcPr>
            <w:tcW w:w="5070" w:type="dxa"/>
          </w:tcPr>
          <w:p w14:paraId="499B82DA" w14:textId="77777777" w:rsidR="00355EF5" w:rsidRPr="004E361A" w:rsidRDefault="00355EF5" w:rsidP="00355EF5">
            <w:pPr>
              <w:spacing w:after="200" w:line="276" w:lineRule="auto"/>
              <w:contextualSpacing w:val="0"/>
              <w:rPr>
                <w:lang w:val="en-GB"/>
              </w:rPr>
            </w:pPr>
            <w:r w:rsidRPr="004E361A">
              <w:rPr>
                <w:lang w:val="en-GB"/>
              </w:rPr>
              <w:t xml:space="preserve">Describe how the proposed project meets the criteria for deemed additionality. </w:t>
            </w:r>
          </w:p>
        </w:tc>
        <w:tc>
          <w:tcPr>
            <w:tcW w:w="4819" w:type="dxa"/>
            <w:vAlign w:val="top"/>
          </w:tcPr>
          <w:p w14:paraId="6DF7C613" w14:textId="77777777" w:rsidR="00355EF5" w:rsidRPr="004E361A" w:rsidRDefault="00355EF5" w:rsidP="00355EF5">
            <w:pPr>
              <w:spacing w:after="200" w:line="276" w:lineRule="auto"/>
              <w:contextualSpacing w:val="0"/>
              <w:rPr>
                <w:lang w:val="en-GB"/>
              </w:rPr>
            </w:pPr>
          </w:p>
        </w:tc>
      </w:tr>
    </w:tbl>
    <w:p w14:paraId="1FB371D7" w14:textId="77777777" w:rsidR="00355EF5" w:rsidRPr="00355EF5" w:rsidRDefault="00355EF5" w:rsidP="00355EF5">
      <w:pPr>
        <w:pStyle w:val="BlockText"/>
        <w:framePr w:wrap="around" w:hAnchor="page" w:x="1468" w:y="3544"/>
      </w:pPr>
      <w:r w:rsidRPr="00355EF5">
        <w:t xml:space="preserve">Use this table for Automatic Additionality </w:t>
      </w:r>
      <w:r w:rsidRPr="00355EF5">
        <w:rPr>
          <w:u w:val="single"/>
        </w:rPr>
        <w:t>Only</w:t>
      </w:r>
      <w:r w:rsidRPr="00355EF5">
        <w:t xml:space="preserve"> – delete if N/A</w:t>
      </w:r>
    </w:p>
    <w:p w14:paraId="360F72DF" w14:textId="09D59B2B" w:rsidR="004E361A" w:rsidRDefault="004E361A" w:rsidP="00885D25">
      <w:pPr>
        <w:spacing w:line="276" w:lineRule="auto"/>
        <w:contextualSpacing w:val="0"/>
      </w:pPr>
    </w:p>
    <w:p w14:paraId="62AE6A48" w14:textId="583025B2" w:rsidR="00355EF5" w:rsidRDefault="00355EF5" w:rsidP="00885D25">
      <w:pPr>
        <w:spacing w:line="276" w:lineRule="auto"/>
        <w:contextualSpacing w:val="0"/>
      </w:pPr>
    </w:p>
    <w:p w14:paraId="64C8F0C5" w14:textId="0BC98F69" w:rsidR="00355EF5" w:rsidRDefault="00355EF5" w:rsidP="00885D25">
      <w:pPr>
        <w:spacing w:line="276" w:lineRule="auto"/>
        <w:contextualSpacing w:val="0"/>
      </w:pP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00355EF5" w:rsidRPr="00355EF5" w14:paraId="0CF0EDE8" w14:textId="77777777" w:rsidTr="00465C92">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14:paraId="13FD27CC" w14:textId="0DDED493"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14:paraId="15BC46C6" w14:textId="64258150"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14:paraId="72F3C59C" w14:textId="77777777"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SDG Impact</w:t>
            </w:r>
          </w:p>
        </w:tc>
      </w:tr>
      <w:tr w:rsidR="00355EF5" w:rsidRPr="00355EF5" w14:paraId="20623614" w14:textId="77777777" w:rsidTr="00465C92">
        <w:tc>
          <w:tcPr>
            <w:tcW w:w="1637" w:type="pct"/>
            <w:vMerge/>
            <w:vAlign w:val="top"/>
          </w:tcPr>
          <w:p w14:paraId="11E3970E" w14:textId="77777777" w:rsidR="00355EF5" w:rsidRPr="00355EF5" w:rsidRDefault="00355EF5" w:rsidP="00355EF5">
            <w:pPr>
              <w:spacing w:after="200" w:line="276" w:lineRule="auto"/>
              <w:contextualSpacing w:val="0"/>
              <w:rPr>
                <w:b/>
                <w:bCs/>
                <w:color w:val="FFFFFF" w:themeColor="background1"/>
                <w:lang w:val="en-GB"/>
              </w:rPr>
            </w:pPr>
          </w:p>
        </w:tc>
        <w:tc>
          <w:tcPr>
            <w:tcW w:w="891" w:type="pct"/>
            <w:vMerge/>
            <w:vAlign w:val="top"/>
          </w:tcPr>
          <w:p w14:paraId="6326A949" w14:textId="77777777" w:rsidR="00355EF5" w:rsidRPr="00355EF5" w:rsidRDefault="00355EF5" w:rsidP="00355EF5">
            <w:pPr>
              <w:spacing w:after="200" w:line="276" w:lineRule="auto"/>
              <w:contextualSpacing w:val="0"/>
              <w:rPr>
                <w:b/>
                <w:bCs/>
                <w:color w:val="FFFFFF" w:themeColor="background1"/>
                <w:lang w:val="en-GB"/>
              </w:rPr>
            </w:pPr>
          </w:p>
        </w:tc>
        <w:tc>
          <w:tcPr>
            <w:tcW w:w="2471" w:type="pct"/>
            <w:shd w:val="clear" w:color="auto" w:fill="00BABE"/>
            <w:vAlign w:val="top"/>
          </w:tcPr>
          <w:p w14:paraId="5D392E02" w14:textId="77777777" w:rsidR="00355EF5" w:rsidRPr="00355EF5" w:rsidRDefault="00355EF5" w:rsidP="00355EF5">
            <w:pPr>
              <w:spacing w:after="200" w:line="276" w:lineRule="auto"/>
              <w:contextualSpacing w:val="0"/>
              <w:rPr>
                <w:b/>
                <w:bCs/>
                <w:color w:val="FFFFFF" w:themeColor="background1"/>
                <w:lang w:val="en-GB"/>
              </w:rPr>
            </w:pPr>
          </w:p>
          <w:p w14:paraId="75A6F06B" w14:textId="77777777" w:rsidR="00355EF5" w:rsidRPr="00355EF5" w:rsidRDefault="00355EF5" w:rsidP="00355EF5">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00355EF5" w:rsidRPr="00355EF5" w14:paraId="038BF566" w14:textId="77777777" w:rsidTr="00465C9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465C92">
        <w:tc>
          <w:tcPr>
            <w:tcW w:w="1637" w:type="pct"/>
            <w:tcBorders>
              <w:bottom w:val="single" w:sz="4" w:space="0" w:color="A6A6A6" w:themeColor="background1" w:themeShade="A6"/>
            </w:tcBorders>
          </w:tcPr>
          <w:p w14:paraId="2B5204DB" w14:textId="77777777" w:rsidR="00355EF5" w:rsidRPr="00355EF5" w:rsidRDefault="00355EF5" w:rsidP="00355EF5">
            <w:pPr>
              <w:spacing w:after="200" w:line="276" w:lineRule="auto"/>
              <w:contextualSpacing w:val="0"/>
              <w:rPr>
                <w:lang w:val="en-GB"/>
              </w:rPr>
            </w:pPr>
          </w:p>
        </w:tc>
        <w:tc>
          <w:tcPr>
            <w:tcW w:w="891" w:type="pct"/>
            <w:tcBorders>
              <w:bottom w:val="single" w:sz="4" w:space="0" w:color="A6A6A6" w:themeColor="background1" w:themeShade="A6"/>
            </w:tcBorders>
          </w:tcPr>
          <w:p w14:paraId="04911771" w14:textId="77777777" w:rsidR="00355EF5" w:rsidRPr="00355EF5" w:rsidRDefault="00355EF5" w:rsidP="00355EF5">
            <w:pPr>
              <w:spacing w:after="200" w:line="276" w:lineRule="auto"/>
              <w:contextualSpacing w:val="0"/>
              <w:rPr>
                <w:lang w:val="en-GB"/>
              </w:rPr>
            </w:pPr>
          </w:p>
        </w:tc>
        <w:tc>
          <w:tcPr>
            <w:tcW w:w="2471" w:type="pct"/>
            <w:tcBorders>
              <w:bottom w:val="single" w:sz="4" w:space="0" w:color="A6A6A6" w:themeColor="background1" w:themeShade="A6"/>
            </w:tcBorders>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465C92">
        <w:tc>
          <w:tcPr>
            <w:tcW w:w="1637" w:type="pct"/>
            <w:tcBorders>
              <w:top w:val="single" w:sz="4" w:space="0" w:color="A6A6A6" w:themeColor="background1" w:themeShade="A6"/>
              <w:bottom w:val="single" w:sz="4" w:space="0" w:color="A6A6A6" w:themeColor="background1" w:themeShade="A6"/>
            </w:tcBorders>
          </w:tcPr>
          <w:p w14:paraId="13C1D986" w14:textId="77777777" w:rsidR="00355EF5" w:rsidRPr="00355EF5" w:rsidRDefault="00355EF5" w:rsidP="00355EF5">
            <w:pPr>
              <w:spacing w:after="200" w:line="276" w:lineRule="auto"/>
              <w:contextualSpacing w:val="0"/>
              <w:rPr>
                <w:lang w:val="en-GB"/>
              </w:rPr>
            </w:pPr>
          </w:p>
        </w:tc>
        <w:tc>
          <w:tcPr>
            <w:tcW w:w="891" w:type="pct"/>
            <w:tcBorders>
              <w:top w:val="single" w:sz="4" w:space="0" w:color="A6A6A6" w:themeColor="background1" w:themeShade="A6"/>
              <w:bottom w:val="single" w:sz="4" w:space="0" w:color="A6A6A6" w:themeColor="background1" w:themeShade="A6"/>
            </w:tcBorders>
          </w:tcPr>
          <w:p w14:paraId="0EC2AC12" w14:textId="77777777" w:rsidR="00355EF5" w:rsidRPr="00355EF5" w:rsidRDefault="00355EF5" w:rsidP="00355EF5">
            <w:pPr>
              <w:spacing w:after="200" w:line="276" w:lineRule="auto"/>
              <w:contextualSpacing w:val="0"/>
              <w:rPr>
                <w:lang w:val="en-GB"/>
              </w:rPr>
            </w:pPr>
          </w:p>
        </w:tc>
        <w:tc>
          <w:tcPr>
            <w:tcW w:w="2471" w:type="pct"/>
            <w:tcBorders>
              <w:top w:val="single" w:sz="4" w:space="0" w:color="A6A6A6" w:themeColor="background1" w:themeShade="A6"/>
              <w:bottom w:val="single" w:sz="4" w:space="0" w:color="A6A6A6" w:themeColor="background1" w:themeShade="A6"/>
            </w:tcBorders>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lastRenderedPageBreak/>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ridTable4-Accent1"/>
        <w:tblW w:w="9493" w:type="dxa"/>
        <w:tblCellMar>
          <w:top w:w="28" w:type="dxa"/>
        </w:tblCellMar>
        <w:tblLook w:val="0660" w:firstRow="1" w:lastRow="1" w:firstColumn="0" w:lastColumn="0" w:noHBand="1" w:noVBand="1"/>
      </w:tblPr>
      <w:tblGrid>
        <w:gridCol w:w="2764"/>
        <w:gridCol w:w="2193"/>
        <w:gridCol w:w="1984"/>
        <w:gridCol w:w="2552"/>
      </w:tblGrid>
      <w:tr w:rsidR="00A10B8A" w:rsidRPr="003A6007" w14:paraId="383FB997" w14:textId="77777777" w:rsidTr="00A10B8A">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7ECC1579"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sz="4" w:space="0" w:color="DCDCDC"/>
            </w:tcBorders>
          </w:tcPr>
          <w:p w14:paraId="7660C1CF"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sz="4" w:space="0" w:color="DCDCDC"/>
            </w:tcBorders>
          </w:tcPr>
          <w:p w14:paraId="78F80FF7"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sz="4" w:space="0" w:color="DCDCDC"/>
            </w:tcBorders>
          </w:tcPr>
          <w:p w14:paraId="5F897AFA"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Net benefit</w:t>
            </w:r>
          </w:p>
        </w:tc>
      </w:tr>
      <w:tr w:rsidR="00A10B8A" w:rsidRPr="003A6007" w14:paraId="1C1CEA9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3A6007" w:rsidRDefault="003A6007" w:rsidP="003A6007">
            <w:pPr>
              <w:spacing w:after="200" w:line="240" w:lineRule="auto"/>
              <w:rPr>
                <w:lang w:val="en-GB"/>
              </w:rPr>
            </w:pPr>
            <w:r w:rsidRPr="003A6007">
              <w:rPr>
                <w:lang w:val="en-GB"/>
              </w:rPr>
              <w:t>Year 1</w:t>
            </w:r>
          </w:p>
        </w:tc>
        <w:tc>
          <w:tcPr>
            <w:tcW w:w="1155" w:type="pct"/>
            <w:tcBorders>
              <w:top w:val="single" w:sz="4" w:space="0" w:color="DCDCDC"/>
              <w:left w:val="single" w:sz="4" w:space="0" w:color="DCDCDC"/>
              <w:bottom w:val="single" w:sz="4" w:space="0" w:color="DCDCDC"/>
              <w:right w:val="single" w:sz="4" w:space="0" w:color="DCDCDC"/>
            </w:tcBorders>
          </w:tcPr>
          <w:p w14:paraId="74239B1B"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5024F0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149E6888" w14:textId="77777777" w:rsidR="003A6007" w:rsidRPr="003A6007" w:rsidRDefault="003A6007" w:rsidP="003A6007">
            <w:pPr>
              <w:spacing w:after="200"/>
              <w:rPr>
                <w:lang w:val="en-GB"/>
              </w:rPr>
            </w:pPr>
          </w:p>
        </w:tc>
      </w:tr>
      <w:tr w:rsidR="00A10B8A" w:rsidRPr="003A6007" w14:paraId="5B003E42"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1C60A41C"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42848650"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121711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AFD85BC" w14:textId="77777777" w:rsidR="003A6007" w:rsidRPr="003A6007" w:rsidRDefault="003A6007" w:rsidP="003A6007">
            <w:pPr>
              <w:spacing w:after="200"/>
              <w:rPr>
                <w:lang w:val="en-GB"/>
              </w:rPr>
            </w:pPr>
          </w:p>
        </w:tc>
      </w:tr>
      <w:tr w:rsidR="00A10B8A" w:rsidRPr="003A6007" w14:paraId="14D58F7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33615653"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38397AA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02343F8"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F338C4" w14:textId="77777777" w:rsidR="003A6007" w:rsidRPr="003A6007" w:rsidRDefault="003A6007" w:rsidP="003A6007">
            <w:pPr>
              <w:spacing w:after="200"/>
              <w:rPr>
                <w:lang w:val="en-GB"/>
              </w:rPr>
            </w:pPr>
          </w:p>
        </w:tc>
      </w:tr>
      <w:tr w:rsidR="00A10B8A" w:rsidRPr="003A6007" w14:paraId="6DADD327"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5FEDC762" w14:textId="77777777" w:rsidR="003A6007" w:rsidRPr="003A6007" w:rsidRDefault="003A6007" w:rsidP="003A6007">
            <w:pPr>
              <w:spacing w:after="200" w:line="240" w:lineRule="auto"/>
              <w:rPr>
                <w:lang w:val="en-GB"/>
              </w:rPr>
            </w:pPr>
            <w:r w:rsidRPr="003A6007">
              <w:rPr>
                <w:lang w:val="en-GB"/>
              </w:rPr>
              <w:t>Year 4</w:t>
            </w:r>
          </w:p>
        </w:tc>
        <w:tc>
          <w:tcPr>
            <w:tcW w:w="1155" w:type="pct"/>
            <w:tcBorders>
              <w:top w:val="single" w:sz="4" w:space="0" w:color="DCDCDC"/>
              <w:left w:val="single" w:sz="4" w:space="0" w:color="DCDCDC"/>
              <w:bottom w:val="single" w:sz="4" w:space="0" w:color="DCDCDC"/>
              <w:right w:val="single" w:sz="4" w:space="0" w:color="DCDCDC"/>
            </w:tcBorders>
          </w:tcPr>
          <w:p w14:paraId="4006DDCF"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6278148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B97AEE" w14:textId="77777777" w:rsidR="003A6007" w:rsidRPr="003A6007" w:rsidRDefault="003A6007" w:rsidP="003A6007">
            <w:pPr>
              <w:spacing w:after="200"/>
              <w:rPr>
                <w:lang w:val="en-GB"/>
              </w:rPr>
            </w:pPr>
          </w:p>
        </w:tc>
      </w:tr>
      <w:tr w:rsidR="00A10B8A" w:rsidRPr="003A6007" w14:paraId="653AEC4B"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408A5F14" w14:textId="77777777" w:rsidR="003A6007" w:rsidRPr="003A6007" w:rsidRDefault="003A6007" w:rsidP="003A6007">
            <w:pPr>
              <w:spacing w:after="200" w:line="240" w:lineRule="auto"/>
              <w:rPr>
                <w:lang w:val="en-GB"/>
              </w:rPr>
            </w:pPr>
            <w:r w:rsidRPr="003A6007">
              <w:rPr>
                <w:lang w:val="en-GB"/>
              </w:rPr>
              <w:t>Year 5</w:t>
            </w:r>
          </w:p>
        </w:tc>
        <w:tc>
          <w:tcPr>
            <w:tcW w:w="1155" w:type="pct"/>
            <w:tcBorders>
              <w:top w:val="single" w:sz="4" w:space="0" w:color="DCDCDC"/>
              <w:left w:val="single" w:sz="4" w:space="0" w:color="DCDCDC"/>
              <w:bottom w:val="single" w:sz="4" w:space="0" w:color="DCDCDC"/>
              <w:right w:val="single" w:sz="4" w:space="0" w:color="DCDCDC"/>
            </w:tcBorders>
          </w:tcPr>
          <w:p w14:paraId="176E48ED"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CF06A9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E35E911" w14:textId="77777777" w:rsidR="003A6007" w:rsidRPr="003A6007" w:rsidRDefault="003A6007" w:rsidP="003A6007">
            <w:pPr>
              <w:spacing w:after="200"/>
              <w:rPr>
                <w:lang w:val="en-GB"/>
              </w:rPr>
            </w:pPr>
          </w:p>
        </w:tc>
      </w:tr>
      <w:tr w:rsidR="00A10B8A" w:rsidRPr="003A6007" w14:paraId="7E0CF023" w14:textId="77777777" w:rsidTr="00A10B8A">
        <w:tc>
          <w:tcPr>
            <w:tcW w:w="1456" w:type="pct"/>
            <w:tcBorders>
              <w:top w:val="single" w:sz="4" w:space="0" w:color="DCDCDC"/>
              <w:left w:val="single" w:sz="4" w:space="0" w:color="DCDCDC"/>
              <w:bottom w:val="double" w:sz="4" w:space="0" w:color="00B9BD" w:themeColor="accent1"/>
              <w:right w:val="single" w:sz="4" w:space="0" w:color="DCDCDC"/>
            </w:tcBorders>
            <w:vAlign w:val="center"/>
          </w:tcPr>
          <w:p w14:paraId="2087DF27" w14:textId="77777777" w:rsidR="003A6007" w:rsidRPr="003A6007" w:rsidRDefault="003A6007" w:rsidP="003A6007">
            <w:pPr>
              <w:spacing w:after="200" w:line="240" w:lineRule="auto"/>
              <w:rPr>
                <w:lang w:val="en-GB"/>
              </w:rPr>
            </w:pPr>
            <w:r w:rsidRPr="003A6007">
              <w:rPr>
                <w:lang w:val="en-GB"/>
              </w:rPr>
              <w:lastRenderedPageBreak/>
              <w:t>Year n (delete if N/A)</w:t>
            </w:r>
          </w:p>
        </w:tc>
        <w:tc>
          <w:tcPr>
            <w:tcW w:w="1155" w:type="pct"/>
            <w:tcBorders>
              <w:top w:val="single" w:sz="4" w:space="0" w:color="DCDCDC"/>
              <w:left w:val="single" w:sz="4" w:space="0" w:color="DCDCDC"/>
              <w:bottom w:val="double" w:sz="4" w:space="0" w:color="00B9BD" w:themeColor="accent1"/>
              <w:right w:val="single" w:sz="4" w:space="0" w:color="DCDCDC"/>
            </w:tcBorders>
          </w:tcPr>
          <w:p w14:paraId="17888FD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double" w:sz="4" w:space="0" w:color="00B9BD" w:themeColor="accent1"/>
              <w:right w:val="single" w:sz="4" w:space="0" w:color="DCDCDC"/>
            </w:tcBorders>
          </w:tcPr>
          <w:p w14:paraId="6D031F8B"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double" w:sz="4" w:space="0" w:color="00B9BD" w:themeColor="accent1"/>
              <w:right w:val="single" w:sz="4" w:space="0" w:color="DCDCDC"/>
            </w:tcBorders>
          </w:tcPr>
          <w:p w14:paraId="2BDDFBAD" w14:textId="77777777" w:rsidR="003A6007" w:rsidRPr="003A6007" w:rsidRDefault="003A6007" w:rsidP="003A6007">
            <w:pPr>
              <w:spacing w:after="200"/>
              <w:rPr>
                <w:lang w:val="en-GB"/>
              </w:rPr>
            </w:pPr>
          </w:p>
        </w:tc>
      </w:tr>
      <w:tr w:rsidR="00A10B8A" w:rsidRPr="003A6007" w14:paraId="53D951DD" w14:textId="77777777" w:rsidTr="00A10B8A">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sz="4" w:space="0" w:color="DCDCDC"/>
              <w:bottom w:val="single" w:sz="4" w:space="0" w:color="DCDCDC"/>
              <w:right w:val="single" w:sz="4" w:space="0" w:color="DCDCDC"/>
            </w:tcBorders>
            <w:vAlign w:val="bottom"/>
          </w:tcPr>
          <w:p w14:paraId="51657C2E" w14:textId="77777777" w:rsidR="003A6007" w:rsidRPr="003A6007" w:rsidRDefault="003A6007" w:rsidP="003A6007">
            <w:pPr>
              <w:spacing w:after="200"/>
              <w:rPr>
                <w:lang w:val="en-GB"/>
              </w:rPr>
            </w:pPr>
            <w:r w:rsidRPr="003A6007">
              <w:rPr>
                <w:lang w:val="en-GB"/>
              </w:rPr>
              <w:t>Total</w:t>
            </w:r>
          </w:p>
        </w:tc>
        <w:tc>
          <w:tcPr>
            <w:tcW w:w="1155" w:type="pct"/>
            <w:tcBorders>
              <w:left w:val="single" w:sz="4" w:space="0" w:color="DCDCDC"/>
              <w:bottom w:val="single" w:sz="4" w:space="0" w:color="DCDCDC"/>
              <w:right w:val="single" w:sz="4" w:space="0" w:color="DCDCDC"/>
            </w:tcBorders>
          </w:tcPr>
          <w:p w14:paraId="3D59C827" w14:textId="77777777" w:rsidR="003A6007" w:rsidRPr="003A6007" w:rsidRDefault="003A6007" w:rsidP="003A6007">
            <w:pPr>
              <w:spacing w:after="200"/>
              <w:rPr>
                <w:lang w:val="en-GB"/>
              </w:rPr>
            </w:pPr>
          </w:p>
        </w:tc>
        <w:tc>
          <w:tcPr>
            <w:tcW w:w="1045" w:type="pct"/>
            <w:tcBorders>
              <w:left w:val="single" w:sz="4" w:space="0" w:color="DCDCDC"/>
              <w:bottom w:val="single" w:sz="4" w:space="0" w:color="DCDCDC"/>
              <w:right w:val="single" w:sz="4" w:space="0" w:color="DCDCDC"/>
            </w:tcBorders>
          </w:tcPr>
          <w:p w14:paraId="38605909" w14:textId="77777777" w:rsidR="003A6007" w:rsidRPr="003A6007" w:rsidRDefault="003A6007" w:rsidP="003A6007">
            <w:pPr>
              <w:spacing w:after="200"/>
              <w:rPr>
                <w:lang w:val="en-GB"/>
              </w:rPr>
            </w:pPr>
          </w:p>
        </w:tc>
        <w:tc>
          <w:tcPr>
            <w:tcW w:w="1344" w:type="pct"/>
            <w:tcBorders>
              <w:left w:val="single" w:sz="4" w:space="0" w:color="DCDCDC"/>
              <w:bottom w:val="single" w:sz="4" w:space="0" w:color="DCDCDC"/>
              <w:right w:val="single" w:sz="4" w:space="0" w:color="DCDCDC"/>
            </w:tcBorders>
          </w:tcPr>
          <w:p w14:paraId="63447214" w14:textId="77777777" w:rsidR="003A6007" w:rsidRPr="003A6007" w:rsidRDefault="003A6007" w:rsidP="003A6007">
            <w:pPr>
              <w:spacing w:after="200"/>
              <w:rPr>
                <w:lang w:val="en-GB"/>
              </w:rPr>
            </w:pP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3A6007" w:rsidRPr="003A6007" w14:paraId="6D88FB18" w14:textId="77777777" w:rsidTr="00A10B8A">
        <w:trPr>
          <w:gridAfter w:val="3"/>
          <w:wAfter w:w="3508" w:type="pct"/>
          <w:cantSplit/>
          <w:trHeight w:val="602"/>
        </w:trPr>
        <w:tc>
          <w:tcPr>
            <w:tcW w:w="1492" w:type="pct"/>
            <w:shd w:val="clear" w:color="auto" w:fill="auto"/>
            <w:vAlign w:val="center"/>
          </w:tcPr>
          <w:p w14:paraId="350074AE" w14:textId="77777777" w:rsidR="003A6007" w:rsidRPr="003A6007" w:rsidRDefault="003A6007" w:rsidP="003A6007">
            <w:pPr>
              <w:spacing w:line="240" w:lineRule="auto"/>
              <w:rPr>
                <w:b/>
                <w:lang w:val="en-GB"/>
              </w:rPr>
            </w:pPr>
            <w:r w:rsidRPr="003A6007">
              <w:rPr>
                <w:b/>
                <w:lang w:val="en-GB"/>
              </w:rPr>
              <w:t>Total number of crediting years</w:t>
            </w:r>
          </w:p>
        </w:tc>
      </w:tr>
      <w:tr w:rsidR="00A10B8A" w:rsidRPr="003A6007" w14:paraId="77DE06BA" w14:textId="77777777" w:rsidTr="00A10B8A">
        <w:trPr>
          <w:cantSplit/>
          <w:trHeight w:val="782"/>
        </w:trPr>
        <w:tc>
          <w:tcPr>
            <w:tcW w:w="1492" w:type="pct"/>
            <w:shd w:val="clear" w:color="auto" w:fill="auto"/>
            <w:vAlign w:val="center"/>
          </w:tcPr>
          <w:p w14:paraId="3B15B74A" w14:textId="77777777" w:rsidR="003A6007" w:rsidRPr="003A6007" w:rsidRDefault="003A6007" w:rsidP="003A6007">
            <w:pPr>
              <w:spacing w:line="240" w:lineRule="auto"/>
              <w:rPr>
                <w:b/>
                <w:lang w:val="en-GB"/>
              </w:rPr>
            </w:pPr>
            <w:r w:rsidRPr="003A6007">
              <w:rPr>
                <w:b/>
                <w:lang w:val="en-GB"/>
              </w:rPr>
              <w:t>Annual average over the crediting period</w:t>
            </w:r>
          </w:p>
        </w:tc>
        <w:tc>
          <w:tcPr>
            <w:tcW w:w="1120" w:type="pct"/>
            <w:shd w:val="clear" w:color="auto" w:fill="auto"/>
          </w:tcPr>
          <w:p w14:paraId="4B255731" w14:textId="77777777" w:rsidR="003A6007" w:rsidRPr="003A6007" w:rsidRDefault="003A6007" w:rsidP="003A6007">
            <w:pPr>
              <w:rPr>
                <w:lang w:val="en-GB"/>
              </w:rPr>
            </w:pPr>
          </w:p>
        </w:tc>
        <w:tc>
          <w:tcPr>
            <w:tcW w:w="1044" w:type="pct"/>
            <w:shd w:val="clear" w:color="auto" w:fill="auto"/>
          </w:tcPr>
          <w:p w14:paraId="728ECD50" w14:textId="77777777" w:rsidR="003A6007" w:rsidRPr="003A6007" w:rsidRDefault="003A6007" w:rsidP="003A6007">
            <w:pPr>
              <w:rPr>
                <w:lang w:val="en-GB"/>
              </w:rPr>
            </w:pPr>
          </w:p>
        </w:tc>
        <w:tc>
          <w:tcPr>
            <w:tcW w:w="1344" w:type="pct"/>
            <w:shd w:val="clear" w:color="auto" w:fill="auto"/>
          </w:tcPr>
          <w:p w14:paraId="6B676015" w14:textId="77777777" w:rsidR="003A6007" w:rsidRPr="003A6007" w:rsidRDefault="003A6007" w:rsidP="003A6007">
            <w:pPr>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lastRenderedPageBreak/>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529626C5" w14:textId="4EA1E102" w:rsidR="00391F1F" w:rsidRPr="007C1D64" w:rsidRDefault="00391F1F" w:rsidP="00391F1F">
      <w:pPr>
        <w:pStyle w:val="SectionTitle"/>
      </w:pPr>
      <w:bookmarkStart w:id="2" w:name="_Ref49515970"/>
      <w:r w:rsidRPr="007C1D64">
        <w:t>DURATION AND CREDITING PERIOD</w:t>
      </w:r>
      <w:bookmarkEnd w:id="2"/>
    </w:p>
    <w:p w14:paraId="507B55B8" w14:textId="79F22388" w:rsidR="00391F1F" w:rsidRPr="007C1D64" w:rsidRDefault="00391F1F" w:rsidP="00391F1F">
      <w:pPr>
        <w:pStyle w:val="SectionList"/>
      </w:pPr>
      <w:r w:rsidRPr="007C1D64">
        <w:t xml:space="preserve">Duration of project </w:t>
      </w:r>
    </w:p>
    <w:p w14:paraId="26945075" w14:textId="05D6106D" w:rsidR="00391F1F" w:rsidRPr="007C1D64" w:rsidRDefault="00391F1F" w:rsidP="00391F1F">
      <w:pPr>
        <w:pStyle w:val="SectionList2nd"/>
        <w:rPr>
          <w:rFonts w:eastAsia="MS Mincho"/>
        </w:rPr>
      </w:pPr>
      <w:r w:rsidRPr="007C1D64">
        <w:rPr>
          <w:rFonts w:eastAsia="MS Mincho"/>
        </w:rPr>
        <w:t xml:space="preserve">Start date of project </w:t>
      </w:r>
    </w:p>
    <w:p w14:paraId="22DF5F77" w14:textId="77777777" w:rsidR="00391F1F" w:rsidRDefault="00391F1F" w:rsidP="00391F1F">
      <w:r>
        <w:t>&gt;&gt;</w:t>
      </w:r>
    </w:p>
    <w:p w14:paraId="6E5E0C3A" w14:textId="47C5AEF7" w:rsidR="00391F1F" w:rsidRPr="007C1D64" w:rsidRDefault="00391F1F" w:rsidP="00391F1F">
      <w:pPr>
        <w:pStyle w:val="SectionList2nd"/>
        <w:rPr>
          <w:rFonts w:eastAsia="MS Mincho"/>
        </w:rPr>
      </w:pPr>
      <w:r w:rsidRPr="007C1D64">
        <w:rPr>
          <w:rFonts w:eastAsia="MS Mincho"/>
        </w:rPr>
        <w:t xml:space="preserve">Expected operational lifetime of project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02F39EEE" w14:textId="373BF630" w:rsidR="00391F1F" w:rsidRPr="004E3096" w:rsidRDefault="00391F1F" w:rsidP="00391F1F">
      <w:pPr>
        <w:pStyle w:val="SectionTitle"/>
      </w:pPr>
      <w:bookmarkStart w:id="3" w:name="check1"/>
      <w:bookmarkStart w:id="4" w:name="_Ref49515984"/>
      <w:bookmarkStart w:id="5" w:name="_Ref49848946"/>
      <w:bookmarkEnd w:id="3"/>
      <w:r w:rsidRPr="00CF3E1B">
        <w:t>SUMMARY OF SAFEGUARDING PRINCIPLES AND GENDER SENSITIVE ASSESSMENT</w:t>
      </w:r>
      <w:bookmarkEnd w:id="4"/>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ongoing monitoring is summarised below.</w:t>
      </w:r>
      <w:r w:rsidRPr="00A77BE2">
        <w:t xml:space="preserve"> </w:t>
      </w:r>
    </w:p>
    <w:tbl>
      <w:tblPr>
        <w:tblStyle w:val="GSTableBoldline-heightcondensed"/>
        <w:tblW w:w="5002" w:type="pct"/>
        <w:tblBorders>
          <w:bottom w:val="single" w:sz="4" w:space="0" w:color="DCDCDC"/>
        </w:tblBorders>
        <w:tblCellMar>
          <w:top w:w="57" w:type="dxa"/>
          <w:left w:w="57" w:type="dxa"/>
        </w:tblCellMar>
        <w:tblLook w:val="0620" w:firstRow="1" w:lastRow="0" w:firstColumn="0" w:lastColumn="0" w:noHBand="1" w:noVBand="1"/>
      </w:tblPr>
      <w:tblGrid>
        <w:gridCol w:w="3259"/>
        <w:gridCol w:w="6377"/>
      </w:tblGrid>
      <w:tr w:rsidR="00391F1F" w:rsidRPr="00717A50" w14:paraId="1CE973CE" w14:textId="77777777" w:rsidTr="00391F1F">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7D2EDC74" w:rsidR="00391F1F" w:rsidRPr="00391F1F" w:rsidRDefault="00391F1F" w:rsidP="00391F1F">
            <w:pPr>
              <w:rPr>
                <w:color w:val="FFFFFF" w:themeColor="background1"/>
              </w:rPr>
            </w:pPr>
            <w:r w:rsidRPr="00391F1F">
              <w:rPr>
                <w:color w:val="FFFFFF" w:themeColor="background1"/>
              </w:rPr>
              <w:t>Principles</w:t>
            </w:r>
          </w:p>
        </w:tc>
        <w:tc>
          <w:tcPr>
            <w:tcW w:w="3309" w:type="pct"/>
          </w:tcPr>
          <w:p w14:paraId="072E7920" w14:textId="77777777" w:rsidR="00391F1F" w:rsidRPr="00391F1F" w:rsidRDefault="00391F1F" w:rsidP="00391F1F">
            <w:pPr>
              <w:rPr>
                <w:color w:val="FFFFFF" w:themeColor="background1"/>
              </w:rPr>
            </w:pPr>
            <w:r w:rsidRPr="00391F1F">
              <w:rPr>
                <w:color w:val="FFFFFF" w:themeColor="background1"/>
              </w:rPr>
              <w:t>Mitigation Measures added to the Monitoring Plan</w:t>
            </w:r>
          </w:p>
        </w:tc>
      </w:tr>
      <w:tr w:rsidR="00391F1F" w:rsidRPr="00717A50" w14:paraId="25AD8F4C" w14:textId="77777777" w:rsidTr="00391F1F">
        <w:trPr>
          <w:trHeight w:val="315"/>
        </w:trPr>
        <w:tc>
          <w:tcPr>
            <w:tcW w:w="1691" w:type="pct"/>
            <w:hideMark/>
          </w:tcPr>
          <w:p w14:paraId="430C5BA2" w14:textId="77777777" w:rsidR="00391F1F" w:rsidRPr="00717A50" w:rsidRDefault="00391F1F" w:rsidP="00391F1F">
            <w:r w:rsidRPr="009E1843">
              <w:rPr>
                <w:b/>
                <w:bCs/>
              </w:rPr>
              <w:t xml:space="preserve">Principle </w:t>
            </w:r>
            <w:r>
              <w:rPr>
                <w:b/>
                <w:bCs/>
              </w:rPr>
              <w:t>x.y</w:t>
            </w:r>
          </w:p>
        </w:tc>
        <w:tc>
          <w:tcPr>
            <w:tcW w:w="3309" w:type="pct"/>
          </w:tcPr>
          <w:p w14:paraId="4C243FBA" w14:textId="77777777" w:rsidR="00391F1F" w:rsidRPr="00717A50" w:rsidRDefault="00391F1F" w:rsidP="00391F1F"/>
        </w:tc>
      </w:tr>
      <w:tr w:rsidR="00391F1F" w:rsidRPr="00717A50" w14:paraId="4A237E2B" w14:textId="77777777" w:rsidTr="00391F1F">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391F1F">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391F1F" w:rsidRPr="00391F1F" w14:paraId="6C63A4D1" w14:textId="77777777" w:rsidTr="00465C92">
        <w:trPr>
          <w:trHeight w:val="1446"/>
        </w:trPr>
        <w:tc>
          <w:tcPr>
            <w:tcW w:w="4814" w:type="dxa"/>
            <w:tcBorders>
              <w:top w:val="single" w:sz="4" w:space="0" w:color="DCDCDC"/>
            </w:tcBorders>
            <w:shd w:val="clear" w:color="auto" w:fill="auto"/>
          </w:tcPr>
          <w:p w14:paraId="71AD69DC" w14:textId="77777777" w:rsidR="00391F1F" w:rsidRPr="00391F1F" w:rsidRDefault="00391F1F" w:rsidP="00391F1F">
            <w:pPr>
              <w:spacing w:line="240" w:lineRule="auto"/>
              <w:rPr>
                <w:lang w:val="en-GB"/>
              </w:rPr>
            </w:pPr>
            <w:r w:rsidRPr="00391F1F">
              <w:rPr>
                <w:lang w:val="en-GB"/>
              </w:rPr>
              <w:t xml:space="preserve">Question 1 - Explain how the project reflects the key issues and requirements of Gender Sensitive design and implementation as outlined in the Gender Policy? </w:t>
            </w:r>
          </w:p>
        </w:tc>
        <w:tc>
          <w:tcPr>
            <w:tcW w:w="4815" w:type="dxa"/>
            <w:tcBorders>
              <w:top w:val="single" w:sz="4" w:space="0" w:color="DCDCDC"/>
            </w:tcBorders>
            <w:shd w:val="clear" w:color="auto" w:fill="auto"/>
          </w:tcPr>
          <w:p w14:paraId="24C31E06" w14:textId="77777777" w:rsidR="00391F1F" w:rsidRPr="00391F1F" w:rsidRDefault="00391F1F" w:rsidP="00391F1F">
            <w:pPr>
              <w:rPr>
                <w:lang w:val="en-GB"/>
              </w:rPr>
            </w:pPr>
          </w:p>
        </w:tc>
      </w:tr>
      <w:tr w:rsidR="00391F1F" w:rsidRPr="00391F1F" w14:paraId="2B331E32" w14:textId="77777777" w:rsidTr="00A0148B">
        <w:trPr>
          <w:trHeight w:val="1043"/>
        </w:trPr>
        <w:tc>
          <w:tcPr>
            <w:tcW w:w="4814" w:type="dxa"/>
            <w:shd w:val="clear" w:color="auto" w:fill="auto"/>
          </w:tcPr>
          <w:p w14:paraId="45B6E18F" w14:textId="77777777" w:rsidR="00391F1F" w:rsidRPr="00391F1F" w:rsidRDefault="00391F1F" w:rsidP="00391F1F">
            <w:pPr>
              <w:spacing w:line="240" w:lineRule="auto"/>
              <w:rPr>
                <w:lang w:val="en-GB"/>
              </w:rPr>
            </w:pPr>
            <w:r w:rsidRPr="00391F1F">
              <w:rPr>
                <w:lang w:val="en-GB"/>
              </w:rPr>
              <w:lastRenderedPageBreak/>
              <w:t>Question 2 - Explain how the project aligns with existing country policies, strategies and best practices</w:t>
            </w:r>
          </w:p>
        </w:tc>
        <w:tc>
          <w:tcPr>
            <w:tcW w:w="4815" w:type="dxa"/>
            <w:shd w:val="clear" w:color="auto" w:fill="auto"/>
          </w:tcPr>
          <w:p w14:paraId="13F7F9B4" w14:textId="77777777" w:rsidR="00391F1F" w:rsidRPr="00391F1F" w:rsidRDefault="00391F1F" w:rsidP="00391F1F">
            <w:pPr>
              <w:rPr>
                <w:lang w:val="en-GB"/>
              </w:rPr>
            </w:pPr>
          </w:p>
        </w:tc>
      </w:tr>
      <w:tr w:rsidR="00391F1F" w:rsidRPr="00391F1F" w14:paraId="5100FB00" w14:textId="77777777" w:rsidTr="00A0148B">
        <w:trPr>
          <w:trHeight w:val="988"/>
        </w:trPr>
        <w:tc>
          <w:tcPr>
            <w:tcW w:w="4814" w:type="dxa"/>
            <w:shd w:val="clear" w:color="auto" w:fill="auto"/>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14:paraId="0022C58A" w14:textId="77777777" w:rsidR="00391F1F" w:rsidRPr="00391F1F" w:rsidRDefault="00391F1F" w:rsidP="00391F1F">
            <w:pPr>
              <w:rPr>
                <w:lang w:val="en-GB"/>
              </w:rPr>
            </w:pPr>
          </w:p>
        </w:tc>
      </w:tr>
      <w:tr w:rsidR="00391F1F" w:rsidRPr="00391F1F" w14:paraId="62DAD686" w14:textId="77777777" w:rsidTr="00465C92">
        <w:trPr>
          <w:trHeight w:val="1044"/>
        </w:trPr>
        <w:tc>
          <w:tcPr>
            <w:tcW w:w="4814" w:type="dxa"/>
            <w:shd w:val="clear" w:color="auto" w:fill="auto"/>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340D6698" w14:textId="04021F89" w:rsidR="00391F1F" w:rsidRPr="00391F1F" w:rsidRDefault="00794454" w:rsidP="00391F1F">
      <w:pPr>
        <w:pStyle w:val="SectionTitle"/>
      </w:pPr>
      <w:bookmarkStart w:id="6" w:name="_Ref49515999"/>
      <w:bookmarkEnd w:id="5"/>
      <w:r w:rsidRPr="00391F1F">
        <w:t>SUMMARY OF LOCAL STAKEHOLDER CONSULTATION</w:t>
      </w:r>
      <w:bookmarkEnd w:id="6"/>
      <w:r w:rsidRPr="00391F1F">
        <w:t xml:space="preserve"> </w:t>
      </w:r>
    </w:p>
    <w:p w14:paraId="51490858" w14:textId="77777777" w:rsidR="00794454" w:rsidRPr="00D93204" w:rsidRDefault="00794454" w:rsidP="00794454">
      <w:bookmarkStart w:id="7"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00794454" w:rsidRPr="00794454" w14:paraId="49BA9DBD" w14:textId="77777777" w:rsidTr="00794454">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Method</w:t>
            </w:r>
          </w:p>
        </w:tc>
        <w:tc>
          <w:tcPr>
            <w:tcW w:w="3457" w:type="pct"/>
          </w:tcPr>
          <w:p w14:paraId="273C2741"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00794454" w:rsidRPr="00794454" w14:paraId="14482483" w14:textId="77777777" w:rsidTr="00794454">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794454">
        <w:trPr>
          <w:trHeight w:val="471"/>
        </w:trPr>
        <w:tc>
          <w:tcPr>
            <w:tcW w:w="1543" w:type="pct"/>
            <w:tcBorders>
              <w:bottom w:val="single" w:sz="4" w:space="0" w:color="A6A6A6" w:themeColor="background1" w:themeShade="A6"/>
            </w:tcBorders>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Borders>
              <w:bottom w:val="single" w:sz="4" w:space="0" w:color="A6A6A6" w:themeColor="background1" w:themeShade="A6"/>
            </w:tcBorders>
          </w:tcPr>
          <w:p w14:paraId="512B1A3D" w14:textId="77777777" w:rsidR="00794454" w:rsidRPr="00794454" w:rsidRDefault="00C045EA" w:rsidP="00794454">
            <w:pPr>
              <w:spacing w:after="200"/>
              <w:rPr>
                <w:u w:val="single"/>
                <w:lang w:val="en-GB"/>
              </w:rPr>
            </w:pPr>
            <w:hyperlink r:id="rId13"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794454">
        <w:trPr>
          <w:trHeight w:val="471"/>
        </w:trPr>
        <w:tc>
          <w:tcPr>
            <w:tcW w:w="1543" w:type="pct"/>
            <w:tcBorders>
              <w:top w:val="single" w:sz="4" w:space="0" w:color="A6A6A6" w:themeColor="background1" w:themeShade="A6"/>
              <w:bottom w:val="single" w:sz="4" w:space="0" w:color="DCDCDC"/>
            </w:tcBorders>
          </w:tcPr>
          <w:p w14:paraId="2A42F09A" w14:textId="77777777" w:rsidR="00794454" w:rsidRPr="00794454" w:rsidRDefault="00794454" w:rsidP="00794454">
            <w:pPr>
              <w:spacing w:after="200"/>
              <w:rPr>
                <w:lang w:val="en-GB"/>
              </w:rPr>
            </w:pPr>
            <w:r w:rsidRPr="00794454">
              <w:rPr>
                <w:lang w:val="en-GB"/>
              </w:rPr>
              <w:t>Other</w:t>
            </w:r>
          </w:p>
        </w:tc>
        <w:tc>
          <w:tcPr>
            <w:tcW w:w="3457" w:type="pct"/>
            <w:tcBorders>
              <w:top w:val="single" w:sz="4" w:space="0" w:color="A6A6A6" w:themeColor="background1" w:themeShade="A6"/>
              <w:bottom w:val="single" w:sz="4" w:space="0" w:color="DCDCDC"/>
            </w:tcBorders>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8" w:name="_APPENDIX_1_–"/>
      <w:bookmarkEnd w:id="7"/>
      <w:bookmarkEnd w:id="8"/>
      <w:r>
        <w:rPr>
          <w:lang w:val="en-GB"/>
        </w:rPr>
        <w:br w:type="page"/>
      </w:r>
    </w:p>
    <w:p w14:paraId="6E424ADA" w14:textId="77777777" w:rsidR="008144AA" w:rsidRDefault="008144AA" w:rsidP="006D53FE">
      <w:pPr>
        <w:sectPr w:rsidR="008144AA"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9" w:name="_Appendix_1_-"/>
      <w:bookmarkEnd w:id="9"/>
      <w:r>
        <w:lastRenderedPageBreak/>
        <w:t xml:space="preserve">Appendix 1 - Safeguarding Principles Assessment </w:t>
      </w:r>
    </w:p>
    <w:p w14:paraId="0DF614B1" w14:textId="6C0E7652"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20" w:history="1">
        <w:r w:rsidRPr="00576FC7">
          <w:rPr>
            <w:rStyle w:val="Hyperlink"/>
            <w:rFonts w:ascii="Verdana" w:hAnsi="Verdana"/>
          </w:rPr>
          <w:t>Guide to Completing</w:t>
        </w:r>
      </w:hyperlink>
      <w:r w:rsidRPr="00EE2781">
        <w:t xml:space="preserve"> this Form</w:t>
      </w:r>
      <w:r>
        <w:t xml:space="preserve"> below.</w:t>
      </w:r>
    </w:p>
    <w:p w14:paraId="1B974581" w14:textId="4439FFA2" w:rsidR="009B77FD" w:rsidRDefault="009B77FD" w:rsidP="006D53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661C60" w:rsidRPr="008144AA" w14:paraId="415CFB99" w14:textId="77777777" w:rsidTr="002923CF">
        <w:tc>
          <w:tcPr>
            <w:tcW w:w="1276" w:type="pct"/>
            <w:shd w:val="clear" w:color="auto" w:fill="00BABE"/>
          </w:tcPr>
          <w:p w14:paraId="0BE3D435"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Assessment Questions/</w:t>
            </w:r>
          </w:p>
          <w:p w14:paraId="3E50B252"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38D5CF0D"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7D7508B3"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management or risk mitigation. </w:t>
            </w:r>
          </w:p>
        </w:tc>
        <w:tc>
          <w:tcPr>
            <w:tcW w:w="1249" w:type="pct"/>
            <w:shd w:val="clear" w:color="auto" w:fill="00BABE"/>
          </w:tcPr>
          <w:p w14:paraId="0DDBB936" w14:textId="77777777" w:rsidR="00661C60" w:rsidRPr="008144AA" w:rsidRDefault="00661C60" w:rsidP="002923CF">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661C60" w:rsidRPr="008144AA" w14:paraId="02528648" w14:textId="77777777" w:rsidTr="002923CF">
        <w:tc>
          <w:tcPr>
            <w:tcW w:w="5000" w:type="pct"/>
            <w:gridSpan w:val="4"/>
            <w:shd w:val="clear" w:color="auto" w:fill="E2F8FA"/>
          </w:tcPr>
          <w:p w14:paraId="272CF227" w14:textId="77777777" w:rsidR="00661C60" w:rsidRPr="008144AA" w:rsidRDefault="00661C60" w:rsidP="002923CF">
            <w:pPr>
              <w:spacing w:line="276" w:lineRule="auto"/>
              <w:rPr>
                <w:lang w:val="en-GB"/>
              </w:rPr>
            </w:pPr>
            <w:r w:rsidRPr="008144AA">
              <w:rPr>
                <w:b/>
                <w:bCs/>
                <w:lang w:val="en-GB"/>
              </w:rPr>
              <w:t>Principle 1. Human Rights</w:t>
            </w:r>
          </w:p>
        </w:tc>
      </w:tr>
      <w:tr w:rsidR="00661C60" w:rsidRPr="008144AA" w14:paraId="30B265F9" w14:textId="77777777" w:rsidTr="002923CF">
        <w:tc>
          <w:tcPr>
            <w:tcW w:w="1276" w:type="pct"/>
          </w:tcPr>
          <w:p w14:paraId="32F62FE7" w14:textId="77777777" w:rsidR="00661C60" w:rsidRPr="008144AA" w:rsidRDefault="00661C60" w:rsidP="002923CF">
            <w:pPr>
              <w:numPr>
                <w:ilvl w:val="0"/>
                <w:numId w:val="48"/>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9989028" w14:textId="77777777" w:rsidR="00661C60" w:rsidRPr="008144AA" w:rsidRDefault="00661C60" w:rsidP="002923CF">
            <w:pPr>
              <w:numPr>
                <w:ilvl w:val="0"/>
                <w:numId w:val="48"/>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5CDF13D7" w14:textId="77777777" w:rsidR="00661C60" w:rsidRPr="008144AA" w:rsidRDefault="00661C60" w:rsidP="002923CF">
            <w:pPr>
              <w:spacing w:line="276" w:lineRule="auto"/>
              <w:rPr>
                <w:lang w:val="en-GB"/>
              </w:rPr>
            </w:pPr>
          </w:p>
        </w:tc>
        <w:tc>
          <w:tcPr>
            <w:tcW w:w="1251" w:type="pct"/>
          </w:tcPr>
          <w:p w14:paraId="7508F99E" w14:textId="77777777" w:rsidR="00661C60" w:rsidRPr="008144AA" w:rsidRDefault="00661C60" w:rsidP="002923CF">
            <w:pPr>
              <w:spacing w:line="276" w:lineRule="auto"/>
              <w:rPr>
                <w:lang w:val="en-GB"/>
              </w:rPr>
            </w:pPr>
          </w:p>
        </w:tc>
        <w:tc>
          <w:tcPr>
            <w:tcW w:w="1249" w:type="pct"/>
          </w:tcPr>
          <w:p w14:paraId="745D0C6B" w14:textId="77777777" w:rsidR="00661C60" w:rsidRPr="008144AA" w:rsidRDefault="00661C60" w:rsidP="002923CF">
            <w:pPr>
              <w:spacing w:line="276" w:lineRule="auto"/>
              <w:rPr>
                <w:lang w:val="en-GB"/>
              </w:rPr>
            </w:pPr>
          </w:p>
        </w:tc>
      </w:tr>
      <w:tr w:rsidR="00661C60" w:rsidRPr="008144AA" w14:paraId="3A01C65A" w14:textId="77777777" w:rsidTr="002923CF">
        <w:tc>
          <w:tcPr>
            <w:tcW w:w="5000" w:type="pct"/>
            <w:gridSpan w:val="4"/>
            <w:shd w:val="clear" w:color="auto" w:fill="E2F8FA"/>
          </w:tcPr>
          <w:p w14:paraId="46FEDA19" w14:textId="77777777" w:rsidR="00661C60" w:rsidRPr="008144AA" w:rsidRDefault="00661C60" w:rsidP="002923CF">
            <w:pPr>
              <w:spacing w:line="276" w:lineRule="auto"/>
              <w:rPr>
                <w:lang w:val="en-GB"/>
              </w:rPr>
            </w:pPr>
            <w:r w:rsidRPr="008144AA">
              <w:rPr>
                <w:b/>
                <w:bCs/>
                <w:lang w:val="en-GB"/>
              </w:rPr>
              <w:t>Principle 2.  Gender Equality</w:t>
            </w:r>
          </w:p>
        </w:tc>
      </w:tr>
      <w:tr w:rsidR="00661C60" w:rsidRPr="008144AA" w14:paraId="6AD45E0B" w14:textId="77777777" w:rsidTr="002923CF">
        <w:tc>
          <w:tcPr>
            <w:tcW w:w="1276" w:type="pct"/>
          </w:tcPr>
          <w:p w14:paraId="7123394B" w14:textId="77777777" w:rsidR="00661C60" w:rsidRPr="008144AA" w:rsidRDefault="00661C60" w:rsidP="002923CF">
            <w:pPr>
              <w:numPr>
                <w:ilvl w:val="0"/>
                <w:numId w:val="49"/>
              </w:numPr>
              <w:spacing w:line="276" w:lineRule="auto"/>
              <w:rPr>
                <w:lang w:val="en-GB"/>
              </w:rPr>
            </w:pPr>
            <w:r w:rsidRPr="008144AA">
              <w:rPr>
                <w:lang w:val="en-GB"/>
              </w:rPr>
              <w:lastRenderedPageBreak/>
              <w:t>The Project shall not directly or indirectly lead to/contribute to adverse impacts on gender equality and/or the situation of women</w:t>
            </w:r>
          </w:p>
          <w:p w14:paraId="6F59E0D6" w14:textId="77777777" w:rsidR="00661C60" w:rsidRPr="008144AA" w:rsidRDefault="00661C60" w:rsidP="002923CF">
            <w:pPr>
              <w:numPr>
                <w:ilvl w:val="0"/>
                <w:numId w:val="49"/>
              </w:numPr>
              <w:spacing w:line="276" w:lineRule="auto"/>
              <w:rPr>
                <w:lang w:val="en-GB"/>
              </w:rPr>
            </w:pPr>
            <w:r w:rsidRPr="008144AA">
              <w:rPr>
                <w:lang w:val="en-GB"/>
              </w:rPr>
              <w:t>Projects shall apply the principles of nondiscrimination, equal treatment, and equal pay for equal work</w:t>
            </w:r>
          </w:p>
          <w:p w14:paraId="661375D7" w14:textId="77777777" w:rsidR="00661C60" w:rsidRPr="008144AA" w:rsidRDefault="00661C60" w:rsidP="002923CF">
            <w:pPr>
              <w:numPr>
                <w:ilvl w:val="0"/>
                <w:numId w:val="49"/>
              </w:numPr>
              <w:spacing w:line="276" w:lineRule="auto"/>
              <w:rPr>
                <w:lang w:val="en-GB"/>
              </w:rPr>
            </w:pPr>
            <w:r w:rsidRPr="008144AA">
              <w:rPr>
                <w:lang w:val="en-GB"/>
              </w:rPr>
              <w:t>The Project shall refer to the country’s national gender strategy or equivalent national commitment to aid in assessing gender risks</w:t>
            </w:r>
          </w:p>
          <w:p w14:paraId="139C9BF0" w14:textId="77777777" w:rsidR="00661C60" w:rsidRPr="008144AA" w:rsidRDefault="00661C60" w:rsidP="002923CF">
            <w:pPr>
              <w:numPr>
                <w:ilvl w:val="0"/>
                <w:numId w:val="49"/>
              </w:numPr>
              <w:spacing w:line="276" w:lineRule="auto"/>
              <w:rPr>
                <w:lang w:val="en-GB"/>
              </w:rPr>
            </w:pPr>
            <w:r w:rsidRPr="008144AA">
              <w:rPr>
                <w:lang w:val="en-GB"/>
              </w:rPr>
              <w:t xml:space="preserve">(where required) Summary of opinions and recommendations of an Expert Stakeholder(s) </w:t>
            </w:r>
          </w:p>
        </w:tc>
        <w:tc>
          <w:tcPr>
            <w:tcW w:w="1224" w:type="pct"/>
            <w:shd w:val="clear" w:color="auto" w:fill="E2F8FA"/>
          </w:tcPr>
          <w:p w14:paraId="7A171010" w14:textId="77777777" w:rsidR="00661C60" w:rsidRDefault="00661C60" w:rsidP="002923CF">
            <w:pPr>
              <w:spacing w:line="276" w:lineRule="auto"/>
              <w:rPr>
                <w:lang w:val="en-GB"/>
              </w:rPr>
            </w:pPr>
          </w:p>
          <w:p w14:paraId="61D039C2" w14:textId="77777777" w:rsidR="00661C60" w:rsidRPr="00AB4B86" w:rsidRDefault="00661C60" w:rsidP="002923CF">
            <w:pPr>
              <w:spacing w:line="276" w:lineRule="auto"/>
              <w:rPr>
                <w:lang w:val="en-GB"/>
              </w:rPr>
            </w:pPr>
          </w:p>
          <w:p w14:paraId="0C44C2BD" w14:textId="77777777" w:rsidR="00661C60" w:rsidRPr="00AB4B86" w:rsidRDefault="00661C60" w:rsidP="002923CF">
            <w:pPr>
              <w:spacing w:line="276" w:lineRule="auto"/>
              <w:rPr>
                <w:lang w:val="en-GB"/>
              </w:rPr>
            </w:pPr>
          </w:p>
          <w:p w14:paraId="44EF786B" w14:textId="77777777" w:rsidR="00661C60" w:rsidRDefault="00661C60" w:rsidP="002923CF">
            <w:pPr>
              <w:spacing w:line="276" w:lineRule="auto"/>
              <w:rPr>
                <w:lang w:val="en-GB"/>
              </w:rPr>
            </w:pPr>
          </w:p>
          <w:p w14:paraId="31EB7DB5" w14:textId="77777777" w:rsidR="00661C60" w:rsidRDefault="00661C60" w:rsidP="002923CF">
            <w:pPr>
              <w:spacing w:line="276" w:lineRule="auto"/>
              <w:rPr>
                <w:lang w:val="en-GB"/>
              </w:rPr>
            </w:pPr>
          </w:p>
          <w:p w14:paraId="3242649E" w14:textId="77777777" w:rsidR="00661C60" w:rsidRPr="00AB4B86" w:rsidRDefault="00661C60" w:rsidP="002923CF">
            <w:pPr>
              <w:spacing w:line="276" w:lineRule="auto"/>
              <w:rPr>
                <w:lang w:val="en-GB"/>
              </w:rPr>
            </w:pPr>
          </w:p>
        </w:tc>
        <w:tc>
          <w:tcPr>
            <w:tcW w:w="1251" w:type="pct"/>
          </w:tcPr>
          <w:p w14:paraId="381ACF66" w14:textId="77777777" w:rsidR="00661C60" w:rsidRPr="008144AA" w:rsidRDefault="00661C60" w:rsidP="002923CF">
            <w:pPr>
              <w:spacing w:line="276" w:lineRule="auto"/>
              <w:rPr>
                <w:lang w:val="en-GB"/>
              </w:rPr>
            </w:pPr>
          </w:p>
        </w:tc>
        <w:tc>
          <w:tcPr>
            <w:tcW w:w="1249" w:type="pct"/>
          </w:tcPr>
          <w:p w14:paraId="77935943" w14:textId="77777777" w:rsidR="00661C60" w:rsidRPr="008144AA" w:rsidRDefault="00661C60" w:rsidP="002923CF">
            <w:pPr>
              <w:spacing w:line="276" w:lineRule="auto"/>
              <w:rPr>
                <w:lang w:val="en-GB"/>
              </w:rPr>
            </w:pPr>
          </w:p>
        </w:tc>
      </w:tr>
      <w:tr w:rsidR="00661C60" w:rsidRPr="008144AA" w14:paraId="6354CA24" w14:textId="77777777" w:rsidTr="002923CF">
        <w:tc>
          <w:tcPr>
            <w:tcW w:w="5000" w:type="pct"/>
            <w:gridSpan w:val="4"/>
            <w:shd w:val="clear" w:color="auto" w:fill="E2F8FA"/>
          </w:tcPr>
          <w:p w14:paraId="7028ABD4" w14:textId="77777777" w:rsidR="00661C60" w:rsidRPr="008144AA" w:rsidRDefault="00661C60" w:rsidP="002923CF">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661C60" w:rsidRPr="008144AA" w14:paraId="1C3D20A6" w14:textId="77777777" w:rsidTr="002923CF">
        <w:tc>
          <w:tcPr>
            <w:tcW w:w="1276" w:type="pct"/>
          </w:tcPr>
          <w:p w14:paraId="46DBB719" w14:textId="77777777" w:rsidR="00661C60" w:rsidRPr="008144AA" w:rsidRDefault="00661C60" w:rsidP="002923CF">
            <w:pPr>
              <w:numPr>
                <w:ilvl w:val="0"/>
                <w:numId w:val="51"/>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760C02C2" w14:textId="77777777" w:rsidR="00661C60" w:rsidRPr="00AB4B86" w:rsidRDefault="00661C60" w:rsidP="002923CF">
            <w:pPr>
              <w:spacing w:line="276" w:lineRule="auto"/>
              <w:rPr>
                <w:lang w:val="en-GB"/>
              </w:rPr>
            </w:pPr>
          </w:p>
        </w:tc>
        <w:tc>
          <w:tcPr>
            <w:tcW w:w="1251" w:type="pct"/>
          </w:tcPr>
          <w:p w14:paraId="45D2D406" w14:textId="77777777" w:rsidR="00661C60" w:rsidRPr="008144AA" w:rsidRDefault="00661C60" w:rsidP="002923CF">
            <w:pPr>
              <w:spacing w:line="276" w:lineRule="auto"/>
              <w:rPr>
                <w:lang w:val="en-GB"/>
              </w:rPr>
            </w:pPr>
          </w:p>
        </w:tc>
        <w:tc>
          <w:tcPr>
            <w:tcW w:w="1249" w:type="pct"/>
          </w:tcPr>
          <w:p w14:paraId="441CB449" w14:textId="77777777" w:rsidR="00661C60" w:rsidRPr="008144AA" w:rsidRDefault="00661C60" w:rsidP="002923CF">
            <w:pPr>
              <w:spacing w:line="276" w:lineRule="auto"/>
              <w:rPr>
                <w:lang w:val="en-GB"/>
              </w:rPr>
            </w:pPr>
          </w:p>
        </w:tc>
      </w:tr>
      <w:tr w:rsidR="00661C60" w:rsidRPr="008144AA" w14:paraId="3B662D1E" w14:textId="77777777" w:rsidTr="002923CF">
        <w:tc>
          <w:tcPr>
            <w:tcW w:w="5000" w:type="pct"/>
            <w:gridSpan w:val="4"/>
            <w:shd w:val="clear" w:color="auto" w:fill="E2F8FA"/>
          </w:tcPr>
          <w:p w14:paraId="701A48C2" w14:textId="77777777" w:rsidR="00661C60" w:rsidRPr="008144AA" w:rsidRDefault="00661C60" w:rsidP="002923CF">
            <w:pPr>
              <w:spacing w:line="276" w:lineRule="auto"/>
              <w:rPr>
                <w:b/>
                <w:bCs/>
                <w:lang w:val="en-GB"/>
              </w:rPr>
            </w:pPr>
            <w:r w:rsidRPr="008144AA">
              <w:rPr>
                <w:b/>
                <w:bCs/>
                <w:lang w:val="en-GB"/>
              </w:rPr>
              <w:t>Principle 4.1  Sites of Cultural and Historical Heritage</w:t>
            </w:r>
          </w:p>
        </w:tc>
      </w:tr>
      <w:tr w:rsidR="00661C60" w:rsidRPr="008144AA" w14:paraId="5B5070C3" w14:textId="77777777" w:rsidTr="002923CF">
        <w:trPr>
          <w:trHeight w:val="120"/>
        </w:trPr>
        <w:tc>
          <w:tcPr>
            <w:tcW w:w="1276" w:type="pct"/>
          </w:tcPr>
          <w:p w14:paraId="59DDAE70" w14:textId="77777777" w:rsidR="00661C60" w:rsidRPr="008144AA" w:rsidRDefault="00661C60" w:rsidP="002923CF">
            <w:pPr>
              <w:spacing w:line="276" w:lineRule="auto"/>
              <w:rPr>
                <w:b/>
                <w:bCs/>
                <w:lang w:val="en-GB"/>
              </w:rPr>
            </w:pPr>
            <w:r w:rsidRPr="008144AA">
              <w:rPr>
                <w:lang w:val="en-GB"/>
              </w:rPr>
              <w:t xml:space="preserve">Does the Project Area include sites, structures, or objects with historical, cultural, artistic, traditional or religious values or intangible forms of culture?  </w:t>
            </w:r>
          </w:p>
        </w:tc>
        <w:tc>
          <w:tcPr>
            <w:tcW w:w="1224" w:type="pct"/>
            <w:vMerge w:val="restart"/>
          </w:tcPr>
          <w:p w14:paraId="2879F706" w14:textId="77777777" w:rsidR="00661C60" w:rsidRPr="008144AA" w:rsidRDefault="00661C60" w:rsidP="002923CF">
            <w:pPr>
              <w:spacing w:line="276" w:lineRule="auto"/>
              <w:rPr>
                <w:b/>
                <w:bCs/>
                <w:lang w:val="en-GB"/>
              </w:rPr>
            </w:pPr>
          </w:p>
        </w:tc>
        <w:tc>
          <w:tcPr>
            <w:tcW w:w="1251" w:type="pct"/>
            <w:vMerge w:val="restart"/>
          </w:tcPr>
          <w:p w14:paraId="6A067014" w14:textId="77777777" w:rsidR="00661C60" w:rsidRPr="008144AA" w:rsidRDefault="00661C60" w:rsidP="002923CF">
            <w:pPr>
              <w:spacing w:line="276" w:lineRule="auto"/>
              <w:rPr>
                <w:b/>
                <w:bCs/>
                <w:lang w:val="en-GB"/>
              </w:rPr>
            </w:pPr>
          </w:p>
        </w:tc>
        <w:tc>
          <w:tcPr>
            <w:tcW w:w="1249" w:type="pct"/>
            <w:vMerge w:val="restart"/>
          </w:tcPr>
          <w:p w14:paraId="1406935F" w14:textId="77777777" w:rsidR="00661C60" w:rsidRPr="008144AA" w:rsidRDefault="00661C60" w:rsidP="002923CF">
            <w:pPr>
              <w:spacing w:line="276" w:lineRule="auto"/>
              <w:rPr>
                <w:b/>
                <w:bCs/>
                <w:lang w:val="en-GB"/>
              </w:rPr>
            </w:pPr>
          </w:p>
        </w:tc>
      </w:tr>
      <w:tr w:rsidR="00661C60" w:rsidRPr="008144AA" w14:paraId="0CFE310C" w14:textId="77777777" w:rsidTr="002923CF">
        <w:trPr>
          <w:trHeight w:val="120"/>
        </w:trPr>
        <w:tc>
          <w:tcPr>
            <w:tcW w:w="1276" w:type="pct"/>
          </w:tcPr>
          <w:p w14:paraId="3802CD18" w14:textId="77777777" w:rsidR="00661C60" w:rsidRPr="008144AA" w:rsidRDefault="00661C60" w:rsidP="002923CF">
            <w:pPr>
              <w:spacing w:line="276" w:lineRule="auto"/>
              <w:rPr>
                <w:b/>
                <w:bCs/>
                <w:lang w:val="en-GB"/>
              </w:rPr>
            </w:pPr>
            <w:r w:rsidRPr="008144AA">
              <w:rPr>
                <w:lang w:val="en-GB"/>
              </w:rPr>
              <w:br w:type="page"/>
              <w:t>&gt;&gt;</w:t>
            </w:r>
          </w:p>
        </w:tc>
        <w:tc>
          <w:tcPr>
            <w:tcW w:w="1224" w:type="pct"/>
            <w:vMerge/>
          </w:tcPr>
          <w:p w14:paraId="5E82ECE8" w14:textId="77777777" w:rsidR="00661C60" w:rsidRPr="008144AA" w:rsidRDefault="00661C60" w:rsidP="002923CF">
            <w:pPr>
              <w:numPr>
                <w:ilvl w:val="0"/>
                <w:numId w:val="46"/>
              </w:numPr>
              <w:spacing w:line="276" w:lineRule="auto"/>
              <w:rPr>
                <w:b/>
                <w:bCs/>
                <w:lang w:val="en-GB"/>
              </w:rPr>
            </w:pPr>
          </w:p>
        </w:tc>
        <w:tc>
          <w:tcPr>
            <w:tcW w:w="1251" w:type="pct"/>
            <w:vMerge/>
          </w:tcPr>
          <w:p w14:paraId="5FC75C4B" w14:textId="77777777" w:rsidR="00661C60" w:rsidRPr="008144AA" w:rsidRDefault="00661C60" w:rsidP="002923CF">
            <w:pPr>
              <w:numPr>
                <w:ilvl w:val="0"/>
                <w:numId w:val="46"/>
              </w:numPr>
              <w:spacing w:line="276" w:lineRule="auto"/>
              <w:rPr>
                <w:b/>
                <w:bCs/>
                <w:lang w:val="en-GB"/>
              </w:rPr>
            </w:pPr>
          </w:p>
        </w:tc>
        <w:tc>
          <w:tcPr>
            <w:tcW w:w="1249" w:type="pct"/>
            <w:vMerge/>
          </w:tcPr>
          <w:p w14:paraId="7E2C852E" w14:textId="77777777" w:rsidR="00661C60" w:rsidRPr="008144AA" w:rsidRDefault="00661C60" w:rsidP="002923CF">
            <w:pPr>
              <w:numPr>
                <w:ilvl w:val="0"/>
                <w:numId w:val="46"/>
              </w:numPr>
              <w:spacing w:line="276" w:lineRule="auto"/>
              <w:rPr>
                <w:b/>
                <w:bCs/>
                <w:lang w:val="en-GB"/>
              </w:rPr>
            </w:pPr>
          </w:p>
        </w:tc>
      </w:tr>
      <w:tr w:rsidR="00661C60" w:rsidRPr="008144AA" w14:paraId="02F58074" w14:textId="77777777" w:rsidTr="002923CF">
        <w:tc>
          <w:tcPr>
            <w:tcW w:w="5000" w:type="pct"/>
            <w:gridSpan w:val="4"/>
            <w:shd w:val="clear" w:color="auto" w:fill="E2F8FA"/>
          </w:tcPr>
          <w:p w14:paraId="0EAC4C3D" w14:textId="77777777" w:rsidR="00661C60" w:rsidRPr="008144AA" w:rsidRDefault="00661C60" w:rsidP="002923CF">
            <w:pPr>
              <w:spacing w:line="276" w:lineRule="auto"/>
              <w:rPr>
                <w:b/>
                <w:bCs/>
                <w:lang w:val="en-GB"/>
              </w:rPr>
            </w:pPr>
            <w:r w:rsidRPr="008144AA">
              <w:rPr>
                <w:b/>
                <w:bCs/>
                <w:lang w:val="en-GB"/>
              </w:rPr>
              <w:t>Principle 4.2 Forced Eviction and Displacement</w:t>
            </w:r>
          </w:p>
        </w:tc>
      </w:tr>
      <w:tr w:rsidR="00661C60" w:rsidRPr="008144AA" w14:paraId="72132415" w14:textId="77777777" w:rsidTr="002923CF">
        <w:trPr>
          <w:trHeight w:val="120"/>
        </w:trPr>
        <w:tc>
          <w:tcPr>
            <w:tcW w:w="1276" w:type="pct"/>
          </w:tcPr>
          <w:p w14:paraId="1F4D8FC6" w14:textId="77777777" w:rsidR="00661C60" w:rsidRPr="008144AA" w:rsidRDefault="00661C60" w:rsidP="002923CF">
            <w:pPr>
              <w:spacing w:line="276" w:lineRule="auto"/>
              <w:rPr>
                <w:b/>
                <w:bCs/>
                <w:lang w:val="en-GB"/>
              </w:rPr>
            </w:pPr>
            <w:r w:rsidRPr="008144AA">
              <w:rPr>
                <w:lang w:val="en-GB"/>
              </w:rPr>
              <w:t>Does the Project require or cause the physical or economic relocation of peoples (temporary or permanent, full or partial)?</w:t>
            </w:r>
          </w:p>
        </w:tc>
        <w:tc>
          <w:tcPr>
            <w:tcW w:w="1224" w:type="pct"/>
            <w:vMerge w:val="restart"/>
          </w:tcPr>
          <w:p w14:paraId="7D916A28" w14:textId="77777777" w:rsidR="00661C60" w:rsidRPr="008144AA" w:rsidRDefault="00661C60" w:rsidP="002923CF">
            <w:pPr>
              <w:spacing w:line="276" w:lineRule="auto"/>
              <w:rPr>
                <w:b/>
                <w:bCs/>
                <w:lang w:val="en-GB"/>
              </w:rPr>
            </w:pPr>
          </w:p>
        </w:tc>
        <w:tc>
          <w:tcPr>
            <w:tcW w:w="1251" w:type="pct"/>
            <w:vMerge w:val="restart"/>
          </w:tcPr>
          <w:p w14:paraId="4EA27F76" w14:textId="77777777" w:rsidR="00661C60" w:rsidRPr="008144AA" w:rsidRDefault="00661C60" w:rsidP="002923CF">
            <w:pPr>
              <w:spacing w:line="276" w:lineRule="auto"/>
              <w:rPr>
                <w:b/>
                <w:bCs/>
                <w:lang w:val="en-GB"/>
              </w:rPr>
            </w:pPr>
          </w:p>
        </w:tc>
        <w:tc>
          <w:tcPr>
            <w:tcW w:w="1249" w:type="pct"/>
            <w:vMerge w:val="restart"/>
          </w:tcPr>
          <w:p w14:paraId="4B00A051" w14:textId="77777777" w:rsidR="00661C60" w:rsidRPr="008144AA" w:rsidRDefault="00661C60" w:rsidP="002923CF">
            <w:pPr>
              <w:spacing w:line="276" w:lineRule="auto"/>
              <w:rPr>
                <w:b/>
                <w:bCs/>
                <w:lang w:val="en-GB"/>
              </w:rPr>
            </w:pPr>
          </w:p>
        </w:tc>
      </w:tr>
      <w:tr w:rsidR="00661C60" w:rsidRPr="008144AA" w14:paraId="6A6A15B8" w14:textId="77777777" w:rsidTr="002923CF">
        <w:trPr>
          <w:trHeight w:val="120"/>
        </w:trPr>
        <w:tc>
          <w:tcPr>
            <w:tcW w:w="1276" w:type="pct"/>
          </w:tcPr>
          <w:p w14:paraId="635C1F9B" w14:textId="77777777" w:rsidR="00661C60" w:rsidRPr="008144AA" w:rsidRDefault="00661C60" w:rsidP="002923CF">
            <w:pPr>
              <w:spacing w:line="276" w:lineRule="auto"/>
              <w:rPr>
                <w:b/>
                <w:bCs/>
                <w:lang w:val="en-GB"/>
              </w:rPr>
            </w:pPr>
            <w:r w:rsidRPr="008144AA">
              <w:rPr>
                <w:lang w:val="en-GB"/>
              </w:rPr>
              <w:t>&gt;&gt;</w:t>
            </w:r>
          </w:p>
        </w:tc>
        <w:tc>
          <w:tcPr>
            <w:tcW w:w="1224" w:type="pct"/>
            <w:vMerge/>
          </w:tcPr>
          <w:p w14:paraId="60355F63" w14:textId="77777777" w:rsidR="00661C60" w:rsidRPr="008144AA" w:rsidRDefault="00661C60" w:rsidP="002923CF">
            <w:pPr>
              <w:numPr>
                <w:ilvl w:val="0"/>
                <w:numId w:val="46"/>
              </w:numPr>
              <w:spacing w:line="276" w:lineRule="auto"/>
              <w:rPr>
                <w:b/>
                <w:bCs/>
                <w:lang w:val="en-GB"/>
              </w:rPr>
            </w:pPr>
          </w:p>
        </w:tc>
        <w:tc>
          <w:tcPr>
            <w:tcW w:w="1251" w:type="pct"/>
            <w:vMerge/>
          </w:tcPr>
          <w:p w14:paraId="7A99503F" w14:textId="77777777" w:rsidR="00661C60" w:rsidRPr="008144AA" w:rsidRDefault="00661C60" w:rsidP="002923CF">
            <w:pPr>
              <w:numPr>
                <w:ilvl w:val="0"/>
                <w:numId w:val="46"/>
              </w:numPr>
              <w:spacing w:line="276" w:lineRule="auto"/>
              <w:rPr>
                <w:b/>
                <w:bCs/>
                <w:lang w:val="en-GB"/>
              </w:rPr>
            </w:pPr>
          </w:p>
        </w:tc>
        <w:tc>
          <w:tcPr>
            <w:tcW w:w="1249" w:type="pct"/>
            <w:vMerge/>
          </w:tcPr>
          <w:p w14:paraId="66A887AE" w14:textId="77777777" w:rsidR="00661C60" w:rsidRPr="008144AA" w:rsidRDefault="00661C60" w:rsidP="002923CF">
            <w:pPr>
              <w:spacing w:line="276" w:lineRule="auto"/>
              <w:rPr>
                <w:b/>
                <w:bCs/>
                <w:lang w:val="en-GB"/>
              </w:rPr>
            </w:pPr>
          </w:p>
        </w:tc>
      </w:tr>
      <w:tr w:rsidR="00661C60" w:rsidRPr="008144AA" w14:paraId="06C8B4CA" w14:textId="77777777" w:rsidTr="002923CF">
        <w:tc>
          <w:tcPr>
            <w:tcW w:w="5000" w:type="pct"/>
            <w:gridSpan w:val="4"/>
            <w:shd w:val="clear" w:color="auto" w:fill="E2F8FA"/>
          </w:tcPr>
          <w:p w14:paraId="02D0292F" w14:textId="77777777" w:rsidR="00661C60" w:rsidRPr="008144AA" w:rsidRDefault="00661C60" w:rsidP="002923CF">
            <w:pPr>
              <w:spacing w:line="276" w:lineRule="auto"/>
              <w:rPr>
                <w:b/>
                <w:bCs/>
                <w:lang w:val="en-GB"/>
              </w:rPr>
            </w:pPr>
            <w:r w:rsidRPr="008144AA">
              <w:rPr>
                <w:b/>
                <w:bCs/>
                <w:lang w:val="en-GB"/>
              </w:rPr>
              <w:t>Principle 4.3  Land Tenure and Other Rights</w:t>
            </w:r>
          </w:p>
        </w:tc>
      </w:tr>
      <w:tr w:rsidR="00661C60" w:rsidRPr="008144AA" w14:paraId="6404C1E6" w14:textId="77777777" w:rsidTr="002923CF">
        <w:trPr>
          <w:trHeight w:val="120"/>
        </w:trPr>
        <w:tc>
          <w:tcPr>
            <w:tcW w:w="1276" w:type="pct"/>
            <w:shd w:val="clear" w:color="auto" w:fill="auto"/>
          </w:tcPr>
          <w:p w14:paraId="5CCC4C27" w14:textId="77777777" w:rsidR="00661C60" w:rsidRPr="00DD1F6B" w:rsidRDefault="00661C60" w:rsidP="002923CF">
            <w:pPr>
              <w:pStyle w:val="ListParagraph"/>
              <w:numPr>
                <w:ilvl w:val="7"/>
                <w:numId w:val="45"/>
              </w:numPr>
              <w:spacing w:after="0" w:line="240" w:lineRule="auto"/>
              <w:ind w:left="171" w:hanging="218"/>
              <w:jc w:val="both"/>
              <w:rPr>
                <w:rFonts w:cs="Arial"/>
                <w:szCs w:val="22"/>
                <w:lang w:eastAsia="de-DE"/>
              </w:rPr>
            </w:pPr>
            <w:r w:rsidRPr="00DD1F6B">
              <w:rPr>
                <w:rFonts w:cs="Arial"/>
                <w:szCs w:val="22"/>
                <w:lang w:eastAsia="de-DE"/>
              </w:rPr>
              <w:t>Does the Project require any change, or have any uncertainties related to land tenure arrangements and/or access rights, usage rights or land ownership?</w:t>
            </w:r>
          </w:p>
          <w:p w14:paraId="2492496E" w14:textId="77777777" w:rsidR="00661C60" w:rsidRPr="00DD1F6B" w:rsidRDefault="00661C60" w:rsidP="002923CF">
            <w:pPr>
              <w:pStyle w:val="ListParagraph"/>
              <w:numPr>
                <w:ilvl w:val="7"/>
                <w:numId w:val="45"/>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DD1F6B">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1B17C047" w14:textId="77777777" w:rsidR="00661C60" w:rsidRPr="008144AA" w:rsidRDefault="00661C60" w:rsidP="002923CF">
            <w:pPr>
              <w:spacing w:line="276" w:lineRule="auto"/>
              <w:rPr>
                <w:b/>
                <w:bCs/>
                <w:lang w:val="en-GB"/>
              </w:rPr>
            </w:pPr>
          </w:p>
        </w:tc>
        <w:tc>
          <w:tcPr>
            <w:tcW w:w="1251" w:type="pct"/>
            <w:vMerge w:val="restart"/>
            <w:shd w:val="clear" w:color="auto" w:fill="auto"/>
          </w:tcPr>
          <w:p w14:paraId="793829EC" w14:textId="77777777" w:rsidR="00661C60" w:rsidRPr="008144AA" w:rsidRDefault="00661C60" w:rsidP="002923CF">
            <w:pPr>
              <w:spacing w:line="276" w:lineRule="auto"/>
              <w:rPr>
                <w:b/>
                <w:bCs/>
                <w:lang w:val="en-GB"/>
              </w:rPr>
            </w:pPr>
          </w:p>
        </w:tc>
        <w:tc>
          <w:tcPr>
            <w:tcW w:w="1249" w:type="pct"/>
            <w:vMerge w:val="restart"/>
            <w:shd w:val="clear" w:color="auto" w:fill="auto"/>
          </w:tcPr>
          <w:p w14:paraId="7AAD4388" w14:textId="77777777" w:rsidR="00661C60" w:rsidRPr="008144AA" w:rsidRDefault="00661C60" w:rsidP="002923CF">
            <w:pPr>
              <w:spacing w:line="276" w:lineRule="auto"/>
              <w:rPr>
                <w:b/>
                <w:bCs/>
                <w:lang w:val="en-GB"/>
              </w:rPr>
            </w:pPr>
          </w:p>
        </w:tc>
      </w:tr>
      <w:tr w:rsidR="00661C60" w:rsidRPr="008144AA" w14:paraId="1B7EAD32" w14:textId="77777777" w:rsidTr="002923CF">
        <w:trPr>
          <w:trHeight w:val="120"/>
        </w:trPr>
        <w:tc>
          <w:tcPr>
            <w:tcW w:w="1276" w:type="pct"/>
            <w:shd w:val="clear" w:color="auto" w:fill="auto"/>
          </w:tcPr>
          <w:p w14:paraId="258F7A62"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BFBFBF"/>
          </w:tcPr>
          <w:p w14:paraId="0C56D5AD"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BFBFBF"/>
          </w:tcPr>
          <w:p w14:paraId="7A4FF9AD"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BFBFBF"/>
          </w:tcPr>
          <w:p w14:paraId="692A6C03" w14:textId="77777777" w:rsidR="00661C60" w:rsidRPr="008144AA" w:rsidRDefault="00661C60" w:rsidP="002923CF">
            <w:pPr>
              <w:numPr>
                <w:ilvl w:val="0"/>
                <w:numId w:val="46"/>
              </w:numPr>
              <w:spacing w:line="276" w:lineRule="auto"/>
              <w:rPr>
                <w:b/>
                <w:bCs/>
                <w:lang w:val="en-GB"/>
              </w:rPr>
            </w:pPr>
          </w:p>
        </w:tc>
      </w:tr>
      <w:tr w:rsidR="00661C60" w:rsidRPr="008144AA" w14:paraId="23F7F8D3" w14:textId="77777777" w:rsidTr="002923CF">
        <w:tc>
          <w:tcPr>
            <w:tcW w:w="5000" w:type="pct"/>
            <w:gridSpan w:val="4"/>
            <w:shd w:val="clear" w:color="auto" w:fill="E2F8FA"/>
          </w:tcPr>
          <w:p w14:paraId="65C72589" w14:textId="77777777" w:rsidR="00661C60" w:rsidRPr="008144AA" w:rsidRDefault="00661C60" w:rsidP="002923CF">
            <w:pPr>
              <w:spacing w:line="276" w:lineRule="auto"/>
              <w:rPr>
                <w:b/>
                <w:bCs/>
                <w:lang w:val="en-GB"/>
              </w:rPr>
            </w:pPr>
            <w:r w:rsidRPr="00DD1F6B">
              <w:rPr>
                <w:b/>
                <w:bCs/>
                <w:lang w:val="en-GB"/>
              </w:rPr>
              <w:t>Principle 4.4 - Indigenous people</w:t>
            </w:r>
          </w:p>
        </w:tc>
      </w:tr>
      <w:tr w:rsidR="00661C60" w:rsidRPr="008144AA" w14:paraId="147C339B" w14:textId="77777777" w:rsidTr="002923CF">
        <w:trPr>
          <w:trHeight w:val="120"/>
        </w:trPr>
        <w:tc>
          <w:tcPr>
            <w:tcW w:w="1276" w:type="pct"/>
            <w:shd w:val="clear" w:color="auto" w:fill="auto"/>
          </w:tcPr>
          <w:p w14:paraId="7B117A62" w14:textId="77777777" w:rsidR="00661C60" w:rsidRPr="00AB4B86" w:rsidRDefault="00661C60" w:rsidP="002923CF">
            <w:pPr>
              <w:spacing w:line="276" w:lineRule="auto"/>
              <w:rPr>
                <w:lang w:val="en-GB"/>
              </w:rPr>
            </w:pPr>
            <w:r w:rsidRPr="00DD1F6B">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68910998" w14:textId="77777777" w:rsidR="00661C60" w:rsidRPr="008144AA" w:rsidRDefault="00661C60" w:rsidP="002923CF">
            <w:pPr>
              <w:spacing w:line="276" w:lineRule="auto"/>
              <w:rPr>
                <w:b/>
                <w:bCs/>
                <w:lang w:val="en-GB"/>
              </w:rPr>
            </w:pPr>
          </w:p>
        </w:tc>
        <w:tc>
          <w:tcPr>
            <w:tcW w:w="1251" w:type="pct"/>
            <w:vMerge w:val="restart"/>
            <w:shd w:val="clear" w:color="auto" w:fill="auto"/>
          </w:tcPr>
          <w:p w14:paraId="1F2A0023" w14:textId="77777777" w:rsidR="00661C60" w:rsidRPr="008144AA" w:rsidRDefault="00661C60" w:rsidP="002923CF">
            <w:pPr>
              <w:spacing w:line="276" w:lineRule="auto"/>
              <w:rPr>
                <w:b/>
                <w:bCs/>
                <w:lang w:val="en-GB"/>
              </w:rPr>
            </w:pPr>
          </w:p>
        </w:tc>
        <w:tc>
          <w:tcPr>
            <w:tcW w:w="1249" w:type="pct"/>
            <w:vMerge w:val="restart"/>
            <w:shd w:val="clear" w:color="auto" w:fill="auto"/>
          </w:tcPr>
          <w:p w14:paraId="2953F21E" w14:textId="77777777" w:rsidR="00661C60" w:rsidRPr="008144AA" w:rsidRDefault="00661C60" w:rsidP="002923CF">
            <w:pPr>
              <w:spacing w:line="276" w:lineRule="auto"/>
              <w:rPr>
                <w:b/>
                <w:bCs/>
                <w:lang w:val="en-GB"/>
              </w:rPr>
            </w:pPr>
          </w:p>
        </w:tc>
      </w:tr>
      <w:tr w:rsidR="00661C60" w:rsidRPr="008144AA" w14:paraId="3C7428C4" w14:textId="77777777" w:rsidTr="002923CF">
        <w:trPr>
          <w:trHeight w:val="120"/>
        </w:trPr>
        <w:tc>
          <w:tcPr>
            <w:tcW w:w="1276" w:type="pct"/>
            <w:shd w:val="clear" w:color="auto" w:fill="auto"/>
          </w:tcPr>
          <w:p w14:paraId="7BD47874" w14:textId="77777777" w:rsidR="00661C60" w:rsidRPr="008144AA" w:rsidRDefault="00661C60" w:rsidP="002923CF">
            <w:pPr>
              <w:spacing w:line="276" w:lineRule="auto"/>
              <w:rPr>
                <w:b/>
                <w:bCs/>
                <w:lang w:val="en-GB"/>
              </w:rPr>
            </w:pPr>
            <w:r w:rsidRPr="008144AA">
              <w:rPr>
                <w:lang w:val="en-GB"/>
              </w:rPr>
              <w:t>&gt;&gt;</w:t>
            </w:r>
          </w:p>
        </w:tc>
        <w:tc>
          <w:tcPr>
            <w:tcW w:w="1224" w:type="pct"/>
            <w:vMerge/>
            <w:shd w:val="clear" w:color="auto" w:fill="auto"/>
          </w:tcPr>
          <w:p w14:paraId="211DEE5B" w14:textId="77777777" w:rsidR="00661C60" w:rsidRPr="008144AA" w:rsidRDefault="00661C60" w:rsidP="002923CF">
            <w:pPr>
              <w:numPr>
                <w:ilvl w:val="0"/>
                <w:numId w:val="46"/>
              </w:numPr>
              <w:spacing w:line="276" w:lineRule="auto"/>
              <w:rPr>
                <w:b/>
                <w:bCs/>
                <w:lang w:val="en-GB"/>
              </w:rPr>
            </w:pPr>
          </w:p>
        </w:tc>
        <w:tc>
          <w:tcPr>
            <w:tcW w:w="1251" w:type="pct"/>
            <w:vMerge/>
            <w:shd w:val="clear" w:color="auto" w:fill="auto"/>
          </w:tcPr>
          <w:p w14:paraId="144DE869" w14:textId="77777777" w:rsidR="00661C60" w:rsidRPr="008144AA" w:rsidRDefault="00661C60" w:rsidP="002923CF">
            <w:pPr>
              <w:numPr>
                <w:ilvl w:val="0"/>
                <w:numId w:val="46"/>
              </w:numPr>
              <w:spacing w:line="276" w:lineRule="auto"/>
              <w:rPr>
                <w:b/>
                <w:bCs/>
                <w:lang w:val="en-GB"/>
              </w:rPr>
            </w:pPr>
          </w:p>
        </w:tc>
        <w:tc>
          <w:tcPr>
            <w:tcW w:w="1249" w:type="pct"/>
            <w:vMerge/>
            <w:shd w:val="clear" w:color="auto" w:fill="auto"/>
          </w:tcPr>
          <w:p w14:paraId="0BD9C556" w14:textId="77777777" w:rsidR="00661C60" w:rsidRPr="008144AA" w:rsidRDefault="00661C60" w:rsidP="002923CF">
            <w:pPr>
              <w:numPr>
                <w:ilvl w:val="0"/>
                <w:numId w:val="46"/>
              </w:numPr>
              <w:spacing w:line="276" w:lineRule="auto"/>
              <w:rPr>
                <w:b/>
                <w:bCs/>
                <w:lang w:val="en-GB"/>
              </w:rPr>
            </w:pPr>
          </w:p>
        </w:tc>
      </w:tr>
      <w:tr w:rsidR="00661C60" w:rsidRPr="008144AA" w14:paraId="507C5ED0" w14:textId="77777777" w:rsidTr="002923CF">
        <w:tc>
          <w:tcPr>
            <w:tcW w:w="5000" w:type="pct"/>
            <w:gridSpan w:val="4"/>
            <w:shd w:val="clear" w:color="auto" w:fill="E2F8FA"/>
          </w:tcPr>
          <w:p w14:paraId="4F4CCDB4" w14:textId="77777777" w:rsidR="00661C60" w:rsidRPr="008144AA" w:rsidRDefault="00661C60" w:rsidP="002923CF">
            <w:pPr>
              <w:spacing w:line="276" w:lineRule="auto"/>
              <w:rPr>
                <w:lang w:val="en-GB"/>
              </w:rPr>
            </w:pPr>
            <w:r w:rsidRPr="008144AA">
              <w:rPr>
                <w:b/>
                <w:bCs/>
                <w:lang w:val="en-GB"/>
              </w:rPr>
              <w:t>Principle 5. Corruption</w:t>
            </w:r>
          </w:p>
        </w:tc>
      </w:tr>
      <w:tr w:rsidR="00661C60" w:rsidRPr="008144AA" w14:paraId="1694AC6D" w14:textId="77777777" w:rsidTr="002923CF">
        <w:tc>
          <w:tcPr>
            <w:tcW w:w="1276" w:type="pct"/>
          </w:tcPr>
          <w:p w14:paraId="4E4E2508" w14:textId="77777777" w:rsidR="00661C60" w:rsidRPr="008144AA" w:rsidRDefault="00661C60" w:rsidP="002923CF">
            <w:pPr>
              <w:numPr>
                <w:ilvl w:val="0"/>
                <w:numId w:val="52"/>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26EF8B16" w14:textId="77777777" w:rsidR="00661C60" w:rsidRPr="008144AA" w:rsidRDefault="00661C60" w:rsidP="002923CF">
            <w:pPr>
              <w:spacing w:line="276" w:lineRule="auto"/>
              <w:rPr>
                <w:lang w:val="en-GB"/>
              </w:rPr>
            </w:pPr>
          </w:p>
        </w:tc>
        <w:tc>
          <w:tcPr>
            <w:tcW w:w="1251" w:type="pct"/>
          </w:tcPr>
          <w:p w14:paraId="4EB7830A" w14:textId="77777777" w:rsidR="00661C60" w:rsidRPr="008144AA" w:rsidRDefault="00661C60" w:rsidP="002923CF">
            <w:pPr>
              <w:spacing w:line="276" w:lineRule="auto"/>
              <w:rPr>
                <w:lang w:val="en-GB"/>
              </w:rPr>
            </w:pPr>
          </w:p>
        </w:tc>
        <w:tc>
          <w:tcPr>
            <w:tcW w:w="1249" w:type="pct"/>
          </w:tcPr>
          <w:p w14:paraId="712AEB60" w14:textId="77777777" w:rsidR="00661C60" w:rsidRPr="008144AA" w:rsidRDefault="00661C60" w:rsidP="002923CF">
            <w:pPr>
              <w:spacing w:line="276" w:lineRule="auto"/>
              <w:rPr>
                <w:lang w:val="en-GB"/>
              </w:rPr>
            </w:pPr>
          </w:p>
        </w:tc>
      </w:tr>
      <w:tr w:rsidR="00661C60" w:rsidRPr="008144AA" w14:paraId="175DE7EB" w14:textId="77777777" w:rsidTr="002923CF">
        <w:tc>
          <w:tcPr>
            <w:tcW w:w="5000" w:type="pct"/>
            <w:gridSpan w:val="4"/>
            <w:shd w:val="clear" w:color="auto" w:fill="E2F8FA"/>
          </w:tcPr>
          <w:p w14:paraId="60A79076" w14:textId="77777777" w:rsidR="00661C60" w:rsidRPr="008144AA" w:rsidRDefault="00661C60" w:rsidP="002923CF">
            <w:pPr>
              <w:spacing w:line="276" w:lineRule="auto"/>
              <w:rPr>
                <w:lang w:val="en-GB"/>
              </w:rPr>
            </w:pPr>
            <w:r w:rsidRPr="008144AA">
              <w:rPr>
                <w:b/>
                <w:bCs/>
                <w:lang w:val="en-GB"/>
              </w:rPr>
              <w:t>Principle  6.1 Labour Rights</w:t>
            </w:r>
          </w:p>
        </w:tc>
      </w:tr>
      <w:tr w:rsidR="00661C60" w:rsidRPr="008144AA" w14:paraId="05D374A9" w14:textId="77777777" w:rsidTr="002923CF">
        <w:tc>
          <w:tcPr>
            <w:tcW w:w="1276" w:type="pct"/>
          </w:tcPr>
          <w:p w14:paraId="0896EF2D"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that all employment is in compliance with national labour occupational </w:t>
            </w:r>
            <w:r w:rsidRPr="008144AA">
              <w:rPr>
                <w:lang w:val="en-GB"/>
              </w:rPr>
              <w:lastRenderedPageBreak/>
              <w:t>health and safety laws and with the principles and standards embodied in the ILO fundamental conventions</w:t>
            </w:r>
          </w:p>
          <w:p w14:paraId="21624BCB" w14:textId="77777777" w:rsidR="00661C60" w:rsidRPr="008144AA" w:rsidRDefault="00661C60" w:rsidP="002923CF">
            <w:pPr>
              <w:numPr>
                <w:ilvl w:val="1"/>
                <w:numId w:val="39"/>
              </w:numPr>
              <w:spacing w:line="276" w:lineRule="auto"/>
              <w:rPr>
                <w:lang w:val="en-GB"/>
              </w:rPr>
            </w:pPr>
            <w:r w:rsidRPr="008144AA">
              <w:rPr>
                <w:lang w:val="en-GB"/>
              </w:rPr>
              <w:t xml:space="preserve">Workers shall be able to establish and join labour organisations </w:t>
            </w:r>
          </w:p>
          <w:p w14:paraId="5302784C" w14:textId="77777777" w:rsidR="00661C60" w:rsidRPr="008144AA" w:rsidRDefault="00661C60" w:rsidP="002923CF">
            <w:pPr>
              <w:numPr>
                <w:ilvl w:val="1"/>
                <w:numId w:val="39"/>
              </w:numPr>
              <w:spacing w:line="276" w:lineRule="auto"/>
              <w:rPr>
                <w:lang w:val="en-GB"/>
              </w:rPr>
            </w:pPr>
            <w:r w:rsidRPr="008144AA">
              <w:rPr>
                <w:lang w:val="en-GB"/>
              </w:rPr>
              <w:t>Working agreements with all individual workers shall be documented and implemented and include:</w:t>
            </w:r>
          </w:p>
          <w:p w14:paraId="20CDD56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Working hours (must not exceed 48 hours per week on a regular basis), AND </w:t>
            </w:r>
          </w:p>
          <w:p w14:paraId="137F8E9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Duties and tasks, AND </w:t>
            </w:r>
          </w:p>
          <w:p w14:paraId="1F8DA14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Remuneration (must include provision for payment of overtime), AND </w:t>
            </w:r>
          </w:p>
          <w:p w14:paraId="1770EEA5"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health insurance, AND </w:t>
            </w:r>
          </w:p>
          <w:p w14:paraId="627FFF37"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636EC190" w14:textId="77777777" w:rsidR="00661C60" w:rsidRPr="008144AA" w:rsidRDefault="00661C60" w:rsidP="002923CF">
            <w:pPr>
              <w:numPr>
                <w:ilvl w:val="2"/>
                <w:numId w:val="53"/>
              </w:numPr>
              <w:spacing w:line="276" w:lineRule="auto"/>
              <w:ind w:left="869" w:hanging="426"/>
              <w:rPr>
                <w:lang w:val="en-GB"/>
              </w:rPr>
            </w:pPr>
            <w:r w:rsidRPr="008144AA">
              <w:rPr>
                <w:lang w:val="en-GB"/>
              </w:rPr>
              <w:t xml:space="preserve">Provision for annual leave of not less than 10 days per year, not including sick and casual leave. </w:t>
            </w:r>
          </w:p>
          <w:p w14:paraId="2B049053" w14:textId="77777777" w:rsidR="00661C60" w:rsidRPr="008144AA" w:rsidRDefault="00661C60" w:rsidP="002923CF">
            <w:pPr>
              <w:numPr>
                <w:ilvl w:val="1"/>
                <w:numId w:val="39"/>
              </w:numPr>
              <w:spacing w:line="276" w:lineRule="auto"/>
              <w:rPr>
                <w:lang w:val="en-GB"/>
              </w:rPr>
            </w:pPr>
            <w:r w:rsidRPr="008144AA">
              <w:rPr>
                <w:lang w:val="en-GB"/>
              </w:rPr>
              <w:t xml:space="preserve">No child labour is allowed (Exceptions for children working on their families’ property requires an </w:t>
            </w:r>
            <w:hyperlink r:id="rId21" w:history="1">
              <w:r w:rsidRPr="008144AA">
                <w:rPr>
                  <w:rStyle w:val="Hyperlink"/>
                  <w:rFonts w:ascii="Verdana" w:hAnsi="Verdana"/>
                  <w:lang w:val="en-GB"/>
                </w:rPr>
                <w:t>Expert Stakeholder</w:t>
              </w:r>
            </w:hyperlink>
            <w:r w:rsidRPr="008144AA">
              <w:rPr>
                <w:lang w:val="en-GB"/>
              </w:rPr>
              <w:t xml:space="preserve"> opinion)</w:t>
            </w:r>
          </w:p>
          <w:p w14:paraId="69217FEA" w14:textId="77777777" w:rsidR="00661C60" w:rsidRPr="008144AA" w:rsidRDefault="00661C60" w:rsidP="002923CF">
            <w:pPr>
              <w:numPr>
                <w:ilvl w:val="1"/>
                <w:numId w:val="39"/>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53523F3" w14:textId="77777777" w:rsidR="00661C60" w:rsidRPr="008144AA" w:rsidRDefault="00661C60" w:rsidP="002923CF">
            <w:pPr>
              <w:spacing w:line="276" w:lineRule="auto"/>
              <w:rPr>
                <w:lang w:val="en-GB"/>
              </w:rPr>
            </w:pPr>
          </w:p>
        </w:tc>
        <w:tc>
          <w:tcPr>
            <w:tcW w:w="1251" w:type="pct"/>
          </w:tcPr>
          <w:p w14:paraId="22B1095B" w14:textId="77777777" w:rsidR="00661C60" w:rsidRPr="008144AA" w:rsidRDefault="00661C60" w:rsidP="002923CF">
            <w:pPr>
              <w:spacing w:line="276" w:lineRule="auto"/>
              <w:rPr>
                <w:lang w:val="en-GB"/>
              </w:rPr>
            </w:pPr>
          </w:p>
        </w:tc>
        <w:tc>
          <w:tcPr>
            <w:tcW w:w="1249" w:type="pct"/>
          </w:tcPr>
          <w:p w14:paraId="7CC0A6FF" w14:textId="77777777" w:rsidR="00661C60" w:rsidRPr="008144AA" w:rsidRDefault="00661C60" w:rsidP="002923CF">
            <w:pPr>
              <w:spacing w:line="276" w:lineRule="auto"/>
              <w:rPr>
                <w:lang w:val="en-GB"/>
              </w:rPr>
            </w:pPr>
          </w:p>
        </w:tc>
      </w:tr>
      <w:tr w:rsidR="00661C60" w:rsidRPr="008144AA" w14:paraId="55FD1C2B" w14:textId="77777777" w:rsidTr="002923CF">
        <w:tc>
          <w:tcPr>
            <w:tcW w:w="5000" w:type="pct"/>
            <w:gridSpan w:val="4"/>
            <w:shd w:val="clear" w:color="auto" w:fill="E2F8FA"/>
          </w:tcPr>
          <w:p w14:paraId="1C2F19CA" w14:textId="77777777" w:rsidR="00661C60" w:rsidRPr="008144AA" w:rsidRDefault="00661C60" w:rsidP="002923CF">
            <w:pPr>
              <w:spacing w:line="276" w:lineRule="auto"/>
              <w:rPr>
                <w:lang w:val="en-GB"/>
              </w:rPr>
            </w:pPr>
            <w:r w:rsidRPr="008144AA">
              <w:rPr>
                <w:b/>
                <w:bCs/>
                <w:lang w:val="en-GB"/>
              </w:rPr>
              <w:lastRenderedPageBreak/>
              <w:t>Principle  6.2 Negative Economic Consequences</w:t>
            </w:r>
          </w:p>
        </w:tc>
      </w:tr>
      <w:tr w:rsidR="00661C60" w:rsidRPr="008144AA" w14:paraId="1AA344CF" w14:textId="77777777" w:rsidTr="002923CF">
        <w:trPr>
          <w:trHeight w:val="405"/>
        </w:trPr>
        <w:tc>
          <w:tcPr>
            <w:tcW w:w="1276" w:type="pct"/>
          </w:tcPr>
          <w:p w14:paraId="6A2E89E4" w14:textId="77777777" w:rsidR="00661C60" w:rsidRPr="008144AA" w:rsidRDefault="00661C60" w:rsidP="002923CF">
            <w:pPr>
              <w:numPr>
                <w:ilvl w:val="1"/>
                <w:numId w:val="47"/>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166CDBBA" w14:textId="77777777" w:rsidR="00661C60" w:rsidRPr="008144AA" w:rsidRDefault="00661C60" w:rsidP="002923CF">
            <w:pPr>
              <w:spacing w:line="276" w:lineRule="auto"/>
              <w:rPr>
                <w:b/>
                <w:bCs/>
                <w:lang w:val="en-GB"/>
              </w:rPr>
            </w:pPr>
          </w:p>
        </w:tc>
        <w:tc>
          <w:tcPr>
            <w:tcW w:w="1251" w:type="pct"/>
            <w:vMerge w:val="restart"/>
            <w:shd w:val="clear" w:color="auto" w:fill="FFFFFF"/>
          </w:tcPr>
          <w:p w14:paraId="693637A0" w14:textId="77777777" w:rsidR="00661C60" w:rsidRPr="008144AA" w:rsidRDefault="00661C60" w:rsidP="002923CF">
            <w:pPr>
              <w:spacing w:line="276" w:lineRule="auto"/>
              <w:rPr>
                <w:lang w:val="en-GB"/>
              </w:rPr>
            </w:pPr>
          </w:p>
        </w:tc>
        <w:tc>
          <w:tcPr>
            <w:tcW w:w="1249" w:type="pct"/>
            <w:vMerge w:val="restart"/>
            <w:shd w:val="clear" w:color="auto" w:fill="FFFFFF"/>
          </w:tcPr>
          <w:p w14:paraId="6000D2C9" w14:textId="77777777" w:rsidR="00661C60" w:rsidRPr="008144AA" w:rsidRDefault="00661C60" w:rsidP="002923CF">
            <w:pPr>
              <w:spacing w:line="276" w:lineRule="auto"/>
              <w:rPr>
                <w:lang w:val="en-GB"/>
              </w:rPr>
            </w:pPr>
          </w:p>
        </w:tc>
      </w:tr>
      <w:tr w:rsidR="00661C60" w:rsidRPr="008144AA" w14:paraId="1385363F" w14:textId="77777777" w:rsidTr="002923CF">
        <w:tc>
          <w:tcPr>
            <w:tcW w:w="1276" w:type="pct"/>
          </w:tcPr>
          <w:p w14:paraId="0493803C" w14:textId="77777777" w:rsidR="00661C60" w:rsidRPr="008144AA" w:rsidRDefault="00661C60" w:rsidP="002923CF">
            <w:pPr>
              <w:spacing w:line="276" w:lineRule="auto"/>
              <w:rPr>
                <w:lang w:val="en-GB"/>
              </w:rPr>
            </w:pPr>
            <w:r w:rsidRPr="008144AA">
              <w:rPr>
                <w:lang w:val="en-GB"/>
              </w:rPr>
              <w:t>&gt;&gt;</w:t>
            </w:r>
          </w:p>
        </w:tc>
        <w:tc>
          <w:tcPr>
            <w:tcW w:w="1224" w:type="pct"/>
            <w:vMerge/>
          </w:tcPr>
          <w:p w14:paraId="29AB38C4" w14:textId="77777777" w:rsidR="00661C60" w:rsidRPr="008144AA" w:rsidRDefault="00661C60" w:rsidP="002923CF">
            <w:pPr>
              <w:spacing w:line="276" w:lineRule="auto"/>
              <w:rPr>
                <w:lang w:val="en-GB"/>
              </w:rPr>
            </w:pPr>
          </w:p>
        </w:tc>
        <w:tc>
          <w:tcPr>
            <w:tcW w:w="1251" w:type="pct"/>
            <w:vMerge/>
            <w:shd w:val="clear" w:color="auto" w:fill="FFFFFF"/>
          </w:tcPr>
          <w:p w14:paraId="28AD8F2C" w14:textId="77777777" w:rsidR="00661C60" w:rsidRPr="008144AA" w:rsidRDefault="00661C60" w:rsidP="002923CF">
            <w:pPr>
              <w:numPr>
                <w:ilvl w:val="0"/>
                <w:numId w:val="44"/>
              </w:numPr>
              <w:spacing w:line="276" w:lineRule="auto"/>
              <w:rPr>
                <w:lang w:val="en-GB"/>
              </w:rPr>
            </w:pPr>
          </w:p>
        </w:tc>
        <w:tc>
          <w:tcPr>
            <w:tcW w:w="1249" w:type="pct"/>
            <w:vMerge/>
            <w:shd w:val="clear" w:color="auto" w:fill="FFFFFF"/>
          </w:tcPr>
          <w:p w14:paraId="255A47E7" w14:textId="77777777" w:rsidR="00661C60" w:rsidRPr="008144AA" w:rsidRDefault="00661C60" w:rsidP="002923CF">
            <w:pPr>
              <w:numPr>
                <w:ilvl w:val="0"/>
                <w:numId w:val="46"/>
              </w:numPr>
              <w:spacing w:line="276" w:lineRule="auto"/>
              <w:rPr>
                <w:lang w:val="en-GB"/>
              </w:rPr>
            </w:pPr>
          </w:p>
        </w:tc>
      </w:tr>
      <w:tr w:rsidR="00661C60" w:rsidRPr="008144AA" w14:paraId="348E1D74" w14:textId="77777777" w:rsidTr="002923CF">
        <w:tc>
          <w:tcPr>
            <w:tcW w:w="5000" w:type="pct"/>
            <w:gridSpan w:val="4"/>
            <w:shd w:val="clear" w:color="auto" w:fill="E2F8FA"/>
          </w:tcPr>
          <w:p w14:paraId="787ED3BE" w14:textId="77777777" w:rsidR="00661C60" w:rsidRPr="008144AA" w:rsidRDefault="00661C60" w:rsidP="002923CF">
            <w:pPr>
              <w:spacing w:line="276" w:lineRule="auto"/>
              <w:rPr>
                <w:lang w:val="en-GB"/>
              </w:rPr>
            </w:pPr>
            <w:r w:rsidRPr="008144AA">
              <w:rPr>
                <w:b/>
                <w:bCs/>
                <w:lang w:val="en-GB"/>
              </w:rPr>
              <w:t>Principle  7.1   Emissions</w:t>
            </w:r>
          </w:p>
        </w:tc>
      </w:tr>
      <w:tr w:rsidR="00661C60" w:rsidRPr="008144AA" w14:paraId="1C8065E7" w14:textId="77777777" w:rsidTr="002923CF">
        <w:tc>
          <w:tcPr>
            <w:tcW w:w="1276" w:type="pct"/>
          </w:tcPr>
          <w:p w14:paraId="4B0CC7AD" w14:textId="77777777" w:rsidR="00661C60" w:rsidRPr="008144AA" w:rsidRDefault="00661C60" w:rsidP="002923CF">
            <w:pPr>
              <w:spacing w:line="276" w:lineRule="auto"/>
              <w:rPr>
                <w:lang w:val="en-GB"/>
              </w:rPr>
            </w:pPr>
            <w:r w:rsidRPr="008144AA">
              <w:rPr>
                <w:lang w:val="en-GB"/>
              </w:rPr>
              <w:t>Will the Project increase greenhouse gas emissions over the Baseline Scenario?</w:t>
            </w:r>
          </w:p>
        </w:tc>
        <w:tc>
          <w:tcPr>
            <w:tcW w:w="1224" w:type="pct"/>
            <w:vMerge w:val="restart"/>
          </w:tcPr>
          <w:p w14:paraId="44551E33" w14:textId="77777777" w:rsidR="00661C60" w:rsidRPr="008144AA" w:rsidRDefault="00661C60" w:rsidP="002923CF">
            <w:pPr>
              <w:spacing w:line="276" w:lineRule="auto"/>
              <w:rPr>
                <w:lang w:val="en-GB"/>
              </w:rPr>
            </w:pPr>
          </w:p>
        </w:tc>
        <w:tc>
          <w:tcPr>
            <w:tcW w:w="1251" w:type="pct"/>
            <w:vMerge w:val="restart"/>
            <w:shd w:val="clear" w:color="auto" w:fill="FFFFFF"/>
          </w:tcPr>
          <w:p w14:paraId="10746904"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CED73CD" w14:textId="77777777" w:rsidR="00661C60" w:rsidRPr="008144AA" w:rsidRDefault="00661C60" w:rsidP="002923CF">
            <w:pPr>
              <w:spacing w:line="276" w:lineRule="auto"/>
              <w:rPr>
                <w:lang w:val="en-GB"/>
              </w:rPr>
            </w:pPr>
          </w:p>
        </w:tc>
      </w:tr>
      <w:tr w:rsidR="00661C60" w:rsidRPr="008144AA" w14:paraId="09414C5A" w14:textId="77777777" w:rsidTr="002923CF">
        <w:tc>
          <w:tcPr>
            <w:tcW w:w="1276" w:type="pct"/>
          </w:tcPr>
          <w:p w14:paraId="04D20E03" w14:textId="77777777" w:rsidR="00661C60" w:rsidRPr="008144AA" w:rsidRDefault="00661C60" w:rsidP="002923CF">
            <w:pPr>
              <w:spacing w:line="276" w:lineRule="auto"/>
              <w:rPr>
                <w:lang w:val="en-GB"/>
              </w:rPr>
            </w:pPr>
            <w:r w:rsidRPr="008144AA">
              <w:rPr>
                <w:lang w:val="en-GB"/>
              </w:rPr>
              <w:t>&gt;&gt;</w:t>
            </w:r>
          </w:p>
        </w:tc>
        <w:tc>
          <w:tcPr>
            <w:tcW w:w="1224" w:type="pct"/>
            <w:vMerge/>
          </w:tcPr>
          <w:p w14:paraId="09703A52" w14:textId="77777777" w:rsidR="00661C60" w:rsidRPr="008144AA" w:rsidRDefault="00661C60" w:rsidP="002923CF">
            <w:pPr>
              <w:spacing w:line="276" w:lineRule="auto"/>
              <w:rPr>
                <w:lang w:val="en-GB"/>
              </w:rPr>
            </w:pPr>
          </w:p>
        </w:tc>
        <w:tc>
          <w:tcPr>
            <w:tcW w:w="1251" w:type="pct"/>
            <w:vMerge/>
            <w:shd w:val="clear" w:color="auto" w:fill="FFFFFF"/>
          </w:tcPr>
          <w:p w14:paraId="317A1C3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3499BF01" w14:textId="77777777" w:rsidR="00661C60" w:rsidRPr="008144AA" w:rsidRDefault="00661C60" w:rsidP="002923CF">
            <w:pPr>
              <w:numPr>
                <w:ilvl w:val="0"/>
                <w:numId w:val="46"/>
              </w:numPr>
              <w:spacing w:line="276" w:lineRule="auto"/>
              <w:rPr>
                <w:lang w:val="en-GB"/>
              </w:rPr>
            </w:pPr>
          </w:p>
        </w:tc>
      </w:tr>
      <w:tr w:rsidR="00661C60" w:rsidRPr="008144AA" w14:paraId="0650AC0E" w14:textId="77777777" w:rsidTr="002923CF">
        <w:tc>
          <w:tcPr>
            <w:tcW w:w="5000" w:type="pct"/>
            <w:gridSpan w:val="4"/>
            <w:shd w:val="clear" w:color="auto" w:fill="E2F8FA"/>
          </w:tcPr>
          <w:p w14:paraId="291ADB02" w14:textId="77777777" w:rsidR="00661C60" w:rsidRPr="008144AA" w:rsidRDefault="00661C60" w:rsidP="002923CF">
            <w:pPr>
              <w:spacing w:line="276" w:lineRule="auto"/>
              <w:rPr>
                <w:lang w:val="en-GB"/>
              </w:rPr>
            </w:pPr>
            <w:r w:rsidRPr="008144AA">
              <w:rPr>
                <w:b/>
                <w:bCs/>
                <w:lang w:val="en-GB"/>
              </w:rPr>
              <w:t>Principle 7.2  Energy Supply</w:t>
            </w:r>
          </w:p>
        </w:tc>
      </w:tr>
      <w:tr w:rsidR="00661C60" w:rsidRPr="008144AA" w14:paraId="4A4036FF" w14:textId="77777777" w:rsidTr="002923CF">
        <w:trPr>
          <w:trHeight w:val="188"/>
        </w:trPr>
        <w:tc>
          <w:tcPr>
            <w:tcW w:w="1276" w:type="pct"/>
          </w:tcPr>
          <w:p w14:paraId="5FE53DC5" w14:textId="77777777" w:rsidR="00661C60" w:rsidRPr="008144AA" w:rsidRDefault="00661C60" w:rsidP="002923CF">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787FA09B" w14:textId="77777777" w:rsidR="00661C60" w:rsidRPr="008144AA" w:rsidRDefault="00661C60" w:rsidP="002923CF">
            <w:pPr>
              <w:spacing w:line="276" w:lineRule="auto"/>
              <w:rPr>
                <w:lang w:val="en-GB"/>
              </w:rPr>
            </w:pPr>
          </w:p>
        </w:tc>
        <w:tc>
          <w:tcPr>
            <w:tcW w:w="1251" w:type="pct"/>
            <w:vMerge w:val="restart"/>
            <w:shd w:val="clear" w:color="auto" w:fill="FFFFFF"/>
          </w:tcPr>
          <w:p w14:paraId="534145AE"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A1B094B" w14:textId="77777777" w:rsidR="00661C60" w:rsidRPr="008144AA" w:rsidRDefault="00661C60" w:rsidP="002923CF">
            <w:pPr>
              <w:spacing w:line="276" w:lineRule="auto"/>
              <w:rPr>
                <w:lang w:val="en-GB"/>
              </w:rPr>
            </w:pPr>
          </w:p>
        </w:tc>
      </w:tr>
      <w:tr w:rsidR="00661C60" w:rsidRPr="008144AA" w14:paraId="0DC9FEB0" w14:textId="77777777" w:rsidTr="002923CF">
        <w:trPr>
          <w:trHeight w:val="187"/>
        </w:trPr>
        <w:tc>
          <w:tcPr>
            <w:tcW w:w="1276" w:type="pct"/>
          </w:tcPr>
          <w:p w14:paraId="1C8AA9AF" w14:textId="77777777" w:rsidR="00661C60" w:rsidRPr="008144AA" w:rsidRDefault="00661C60" w:rsidP="002923CF">
            <w:pPr>
              <w:spacing w:line="276" w:lineRule="auto"/>
              <w:rPr>
                <w:lang w:val="en-GB"/>
              </w:rPr>
            </w:pPr>
            <w:r w:rsidRPr="008144AA">
              <w:rPr>
                <w:lang w:val="en-GB"/>
              </w:rPr>
              <w:t>&gt;&gt;</w:t>
            </w:r>
          </w:p>
        </w:tc>
        <w:tc>
          <w:tcPr>
            <w:tcW w:w="1224" w:type="pct"/>
            <w:vMerge/>
          </w:tcPr>
          <w:p w14:paraId="0E9C5846" w14:textId="77777777" w:rsidR="00661C60" w:rsidRPr="008144AA" w:rsidRDefault="00661C60" w:rsidP="002923CF">
            <w:pPr>
              <w:spacing w:line="276" w:lineRule="auto"/>
              <w:rPr>
                <w:lang w:val="en-GB"/>
              </w:rPr>
            </w:pPr>
          </w:p>
        </w:tc>
        <w:tc>
          <w:tcPr>
            <w:tcW w:w="1251" w:type="pct"/>
            <w:vMerge/>
            <w:shd w:val="clear" w:color="auto" w:fill="FFFFFF"/>
          </w:tcPr>
          <w:p w14:paraId="1EF323A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ABE701" w14:textId="77777777" w:rsidR="00661C60" w:rsidRPr="008144AA" w:rsidRDefault="00661C60" w:rsidP="002923CF">
            <w:pPr>
              <w:numPr>
                <w:ilvl w:val="0"/>
                <w:numId w:val="46"/>
              </w:numPr>
              <w:spacing w:line="276" w:lineRule="auto"/>
              <w:rPr>
                <w:lang w:val="en-GB"/>
              </w:rPr>
            </w:pPr>
          </w:p>
        </w:tc>
      </w:tr>
      <w:tr w:rsidR="00661C60" w:rsidRPr="008144AA" w14:paraId="3B560825" w14:textId="77777777" w:rsidTr="002923CF">
        <w:tc>
          <w:tcPr>
            <w:tcW w:w="5000" w:type="pct"/>
            <w:gridSpan w:val="4"/>
            <w:shd w:val="clear" w:color="auto" w:fill="E2F8FA"/>
          </w:tcPr>
          <w:p w14:paraId="193C5A04" w14:textId="77777777" w:rsidR="00661C60" w:rsidRPr="008144AA" w:rsidRDefault="00661C60" w:rsidP="002923CF">
            <w:pPr>
              <w:spacing w:line="276" w:lineRule="auto"/>
              <w:rPr>
                <w:lang w:val="en-GB"/>
              </w:rPr>
            </w:pPr>
            <w:r w:rsidRPr="008144AA">
              <w:rPr>
                <w:b/>
                <w:bCs/>
                <w:lang w:val="en-GB"/>
              </w:rPr>
              <w:t>Principle  8.1 Impact on Natural Water Patterns/Flows</w:t>
            </w:r>
          </w:p>
        </w:tc>
      </w:tr>
      <w:tr w:rsidR="00661C60" w:rsidRPr="008144AA" w14:paraId="7015E4D5" w14:textId="77777777" w:rsidTr="002923CF">
        <w:trPr>
          <w:trHeight w:val="149"/>
        </w:trPr>
        <w:tc>
          <w:tcPr>
            <w:tcW w:w="1276" w:type="pct"/>
          </w:tcPr>
          <w:p w14:paraId="6E835239" w14:textId="77777777" w:rsidR="00661C60" w:rsidRPr="008144AA" w:rsidRDefault="00661C60" w:rsidP="002923CF">
            <w:pPr>
              <w:spacing w:line="276" w:lineRule="auto"/>
              <w:rPr>
                <w:lang w:val="en-GB"/>
              </w:rPr>
            </w:pPr>
            <w:r w:rsidRPr="008144AA">
              <w:rPr>
                <w:lang w:val="en-GB"/>
              </w:rPr>
              <w:t xml:space="preserve">Will the Project affect the natural or pre-existing pattern of watercourses, ground-water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3EF64C4B" w14:textId="77777777" w:rsidR="00661C60" w:rsidRPr="008144AA" w:rsidRDefault="00661C60" w:rsidP="002923CF">
            <w:pPr>
              <w:spacing w:line="276" w:lineRule="auto"/>
              <w:rPr>
                <w:lang w:val="en-GB"/>
              </w:rPr>
            </w:pPr>
          </w:p>
        </w:tc>
        <w:tc>
          <w:tcPr>
            <w:tcW w:w="1251" w:type="pct"/>
            <w:vMerge w:val="restart"/>
            <w:shd w:val="clear" w:color="auto" w:fill="FFFFFF"/>
          </w:tcPr>
          <w:p w14:paraId="09D9AF3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F22AB63" w14:textId="77777777" w:rsidR="00661C60" w:rsidRPr="008144AA" w:rsidRDefault="00661C60" w:rsidP="002923CF">
            <w:pPr>
              <w:spacing w:line="276" w:lineRule="auto"/>
              <w:rPr>
                <w:lang w:val="en-GB"/>
              </w:rPr>
            </w:pPr>
          </w:p>
        </w:tc>
      </w:tr>
      <w:tr w:rsidR="00661C60" w:rsidRPr="008144AA" w14:paraId="32CDAFC8" w14:textId="77777777" w:rsidTr="002923CF">
        <w:trPr>
          <w:trHeight w:val="149"/>
        </w:trPr>
        <w:tc>
          <w:tcPr>
            <w:tcW w:w="1276" w:type="pct"/>
          </w:tcPr>
          <w:p w14:paraId="12F8A090" w14:textId="77777777" w:rsidR="00661C60" w:rsidRPr="008144AA" w:rsidRDefault="00661C60" w:rsidP="002923CF">
            <w:pPr>
              <w:spacing w:line="276" w:lineRule="auto"/>
              <w:rPr>
                <w:lang w:val="en-GB"/>
              </w:rPr>
            </w:pPr>
            <w:r w:rsidRPr="008144AA">
              <w:rPr>
                <w:lang w:val="en-GB"/>
              </w:rPr>
              <w:t>&gt;&gt;</w:t>
            </w:r>
          </w:p>
        </w:tc>
        <w:tc>
          <w:tcPr>
            <w:tcW w:w="1224" w:type="pct"/>
            <w:vMerge/>
          </w:tcPr>
          <w:p w14:paraId="67347E6A" w14:textId="77777777" w:rsidR="00661C60" w:rsidRPr="008144AA" w:rsidRDefault="00661C60" w:rsidP="002923CF">
            <w:pPr>
              <w:spacing w:line="276" w:lineRule="auto"/>
              <w:rPr>
                <w:lang w:val="en-GB"/>
              </w:rPr>
            </w:pPr>
          </w:p>
        </w:tc>
        <w:tc>
          <w:tcPr>
            <w:tcW w:w="1251" w:type="pct"/>
            <w:vMerge/>
            <w:shd w:val="clear" w:color="auto" w:fill="FFFFFF"/>
          </w:tcPr>
          <w:p w14:paraId="63E29AFF"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611776" w14:textId="77777777" w:rsidR="00661C60" w:rsidRPr="008144AA" w:rsidRDefault="00661C60" w:rsidP="002923CF">
            <w:pPr>
              <w:numPr>
                <w:ilvl w:val="0"/>
                <w:numId w:val="46"/>
              </w:numPr>
              <w:spacing w:line="276" w:lineRule="auto"/>
              <w:rPr>
                <w:lang w:val="en-GB"/>
              </w:rPr>
            </w:pPr>
          </w:p>
        </w:tc>
      </w:tr>
      <w:tr w:rsidR="00661C60" w:rsidRPr="008144AA" w14:paraId="230750C2" w14:textId="77777777" w:rsidTr="002923CF">
        <w:tc>
          <w:tcPr>
            <w:tcW w:w="5000" w:type="pct"/>
            <w:gridSpan w:val="4"/>
            <w:shd w:val="clear" w:color="auto" w:fill="E2F8FA"/>
          </w:tcPr>
          <w:p w14:paraId="17DD620D" w14:textId="77777777" w:rsidR="00661C60" w:rsidRPr="008144AA" w:rsidRDefault="00661C60" w:rsidP="002923CF">
            <w:pPr>
              <w:spacing w:line="276" w:lineRule="auto"/>
              <w:rPr>
                <w:lang w:val="en-GB"/>
              </w:rPr>
            </w:pPr>
            <w:r w:rsidRPr="008144AA">
              <w:rPr>
                <w:b/>
                <w:bCs/>
                <w:lang w:val="en-GB"/>
              </w:rPr>
              <w:t>Principle  8.2 Erosion and/or Water Body Instability</w:t>
            </w:r>
          </w:p>
        </w:tc>
      </w:tr>
      <w:tr w:rsidR="00661C60" w:rsidRPr="008144AA" w14:paraId="3B1A9F5D" w14:textId="77777777" w:rsidTr="002923CF">
        <w:trPr>
          <w:trHeight w:val="149"/>
        </w:trPr>
        <w:tc>
          <w:tcPr>
            <w:tcW w:w="1276" w:type="pct"/>
          </w:tcPr>
          <w:p w14:paraId="6AB1F99E" w14:textId="77777777" w:rsidR="00661C60" w:rsidRPr="00DD1F6B" w:rsidRDefault="00661C60" w:rsidP="00661C60">
            <w:pPr>
              <w:pStyle w:val="ListParagraph"/>
              <w:numPr>
                <w:ilvl w:val="4"/>
                <w:numId w:val="46"/>
              </w:numPr>
              <w:tabs>
                <w:tab w:val="clear" w:pos="1644"/>
                <w:tab w:val="num" w:pos="2042"/>
              </w:tabs>
              <w:spacing w:line="276" w:lineRule="auto"/>
              <w:ind w:left="313"/>
              <w:rPr>
                <w:rFonts w:cs="Arial"/>
                <w:szCs w:val="22"/>
                <w:lang w:eastAsia="de-DE"/>
              </w:rPr>
            </w:pPr>
            <w:r w:rsidRPr="00DD1F6B">
              <w:rPr>
                <w:rFonts w:cs="Arial"/>
                <w:szCs w:val="22"/>
                <w:lang w:eastAsia="de-DE"/>
              </w:rPr>
              <w:t xml:space="preserve">Could the Project directly or indirectly cause additional erosion and/or water body instability or disrupt the natural pattern of erosion? </w:t>
            </w:r>
          </w:p>
          <w:p w14:paraId="48C205C1" w14:textId="77777777" w:rsidR="00661C60" w:rsidRPr="0044468F" w:rsidRDefault="00661C60" w:rsidP="00661C60">
            <w:pPr>
              <w:pStyle w:val="ListParagraph"/>
              <w:numPr>
                <w:ilvl w:val="4"/>
                <w:numId w:val="46"/>
              </w:numPr>
              <w:tabs>
                <w:tab w:val="clear" w:pos="1644"/>
                <w:tab w:val="num" w:pos="2042"/>
              </w:tabs>
              <w:spacing w:line="276" w:lineRule="auto"/>
              <w:ind w:left="313"/>
              <w:rPr>
                <w:lang w:val="en-GB"/>
              </w:rPr>
            </w:pPr>
            <w:r w:rsidRPr="00DD1F6B">
              <w:rPr>
                <w:rFonts w:cs="Arial"/>
                <w:szCs w:val="22"/>
                <w:lang w:eastAsia="de-DE"/>
              </w:rPr>
              <w:t>Is the Project’s area of influence susceptible to excessive erosion and/or water body instability?</w:t>
            </w:r>
          </w:p>
        </w:tc>
        <w:tc>
          <w:tcPr>
            <w:tcW w:w="1224" w:type="pct"/>
            <w:vMerge w:val="restart"/>
          </w:tcPr>
          <w:p w14:paraId="56639168" w14:textId="77777777" w:rsidR="00661C60" w:rsidRPr="008144AA" w:rsidRDefault="00661C60" w:rsidP="002923CF">
            <w:pPr>
              <w:spacing w:line="276" w:lineRule="auto"/>
              <w:rPr>
                <w:lang w:val="en-GB"/>
              </w:rPr>
            </w:pPr>
          </w:p>
        </w:tc>
        <w:tc>
          <w:tcPr>
            <w:tcW w:w="1251" w:type="pct"/>
            <w:vMerge w:val="restart"/>
            <w:shd w:val="clear" w:color="auto" w:fill="FFFFFF"/>
          </w:tcPr>
          <w:p w14:paraId="44CE29E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4299A8B" w14:textId="77777777" w:rsidR="00661C60" w:rsidRPr="008144AA" w:rsidRDefault="00661C60" w:rsidP="002923CF">
            <w:pPr>
              <w:spacing w:line="276" w:lineRule="auto"/>
              <w:rPr>
                <w:lang w:val="en-GB"/>
              </w:rPr>
            </w:pPr>
          </w:p>
        </w:tc>
      </w:tr>
      <w:tr w:rsidR="00661C60" w:rsidRPr="008144AA" w14:paraId="460426D7" w14:textId="77777777" w:rsidTr="002923CF">
        <w:trPr>
          <w:trHeight w:val="149"/>
        </w:trPr>
        <w:tc>
          <w:tcPr>
            <w:tcW w:w="1276" w:type="pct"/>
          </w:tcPr>
          <w:p w14:paraId="07607699" w14:textId="77777777" w:rsidR="00661C60" w:rsidRPr="008144AA" w:rsidRDefault="00661C60" w:rsidP="002923CF">
            <w:pPr>
              <w:spacing w:line="276" w:lineRule="auto"/>
              <w:rPr>
                <w:lang w:val="en-GB"/>
              </w:rPr>
            </w:pPr>
            <w:r w:rsidRPr="008144AA">
              <w:rPr>
                <w:lang w:val="en-GB"/>
              </w:rPr>
              <w:t>&gt;&gt;</w:t>
            </w:r>
          </w:p>
        </w:tc>
        <w:tc>
          <w:tcPr>
            <w:tcW w:w="1224" w:type="pct"/>
            <w:vMerge/>
          </w:tcPr>
          <w:p w14:paraId="1AB28DD2" w14:textId="77777777" w:rsidR="00661C60" w:rsidRPr="008144AA" w:rsidRDefault="00661C60" w:rsidP="002923CF">
            <w:pPr>
              <w:spacing w:line="276" w:lineRule="auto"/>
              <w:rPr>
                <w:lang w:val="en-GB"/>
              </w:rPr>
            </w:pPr>
          </w:p>
        </w:tc>
        <w:tc>
          <w:tcPr>
            <w:tcW w:w="1251" w:type="pct"/>
            <w:vMerge/>
            <w:shd w:val="clear" w:color="auto" w:fill="FFFFFF"/>
          </w:tcPr>
          <w:p w14:paraId="4EF77AA5"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728DF1E" w14:textId="77777777" w:rsidR="00661C60" w:rsidRPr="008144AA" w:rsidRDefault="00661C60" w:rsidP="002923CF">
            <w:pPr>
              <w:numPr>
                <w:ilvl w:val="0"/>
                <w:numId w:val="46"/>
              </w:numPr>
              <w:spacing w:line="276" w:lineRule="auto"/>
              <w:rPr>
                <w:lang w:val="en-GB"/>
              </w:rPr>
            </w:pPr>
          </w:p>
        </w:tc>
      </w:tr>
      <w:tr w:rsidR="00661C60" w:rsidRPr="008144AA" w14:paraId="0BCE1677" w14:textId="77777777" w:rsidTr="002923CF">
        <w:tc>
          <w:tcPr>
            <w:tcW w:w="5000" w:type="pct"/>
            <w:gridSpan w:val="4"/>
            <w:shd w:val="clear" w:color="auto" w:fill="E2F8FA"/>
          </w:tcPr>
          <w:p w14:paraId="2852CEA3" w14:textId="77777777" w:rsidR="00661C60" w:rsidRPr="008144AA" w:rsidRDefault="00661C60" w:rsidP="002923CF">
            <w:pPr>
              <w:spacing w:line="276" w:lineRule="auto"/>
              <w:rPr>
                <w:b/>
                <w:bCs/>
                <w:lang w:val="en-GB"/>
              </w:rPr>
            </w:pPr>
            <w:r w:rsidRPr="008144AA">
              <w:rPr>
                <w:b/>
                <w:bCs/>
                <w:lang w:val="en-GB"/>
              </w:rPr>
              <w:t>Principle  9.1  Landscape Modification and Soil</w:t>
            </w:r>
          </w:p>
        </w:tc>
      </w:tr>
      <w:tr w:rsidR="00661C60" w:rsidRPr="008144AA" w14:paraId="01268D18" w14:textId="77777777" w:rsidTr="002923CF">
        <w:trPr>
          <w:trHeight w:val="149"/>
        </w:trPr>
        <w:tc>
          <w:tcPr>
            <w:tcW w:w="1276" w:type="pct"/>
          </w:tcPr>
          <w:p w14:paraId="7C407F23" w14:textId="77777777" w:rsidR="00661C60" w:rsidRPr="008144AA" w:rsidRDefault="00661C60" w:rsidP="002923CF">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15A4C7D" w14:textId="77777777" w:rsidR="00661C60" w:rsidRPr="008144AA" w:rsidRDefault="00661C60" w:rsidP="002923CF">
            <w:pPr>
              <w:spacing w:line="276" w:lineRule="auto"/>
              <w:rPr>
                <w:lang w:val="en-GB"/>
              </w:rPr>
            </w:pPr>
          </w:p>
        </w:tc>
        <w:tc>
          <w:tcPr>
            <w:tcW w:w="1251" w:type="pct"/>
            <w:vMerge w:val="restart"/>
            <w:shd w:val="clear" w:color="auto" w:fill="FFFFFF"/>
          </w:tcPr>
          <w:p w14:paraId="10352B1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2C38086" w14:textId="77777777" w:rsidR="00661C60" w:rsidRPr="008144AA" w:rsidRDefault="00661C60" w:rsidP="002923CF">
            <w:pPr>
              <w:spacing w:line="276" w:lineRule="auto"/>
              <w:rPr>
                <w:lang w:val="en-GB"/>
              </w:rPr>
            </w:pPr>
          </w:p>
        </w:tc>
      </w:tr>
      <w:tr w:rsidR="00661C60" w:rsidRPr="008144AA" w14:paraId="5592BD2D" w14:textId="77777777" w:rsidTr="002923CF">
        <w:trPr>
          <w:trHeight w:val="149"/>
        </w:trPr>
        <w:tc>
          <w:tcPr>
            <w:tcW w:w="1276" w:type="pct"/>
          </w:tcPr>
          <w:p w14:paraId="3EFF8139" w14:textId="77777777" w:rsidR="00661C60" w:rsidRPr="008144AA" w:rsidRDefault="00661C60" w:rsidP="002923CF">
            <w:pPr>
              <w:spacing w:line="276" w:lineRule="auto"/>
              <w:rPr>
                <w:lang w:val="en-GB"/>
              </w:rPr>
            </w:pPr>
            <w:r w:rsidRPr="008144AA">
              <w:rPr>
                <w:lang w:val="en-GB"/>
              </w:rPr>
              <w:t>&gt;&gt;</w:t>
            </w:r>
          </w:p>
        </w:tc>
        <w:tc>
          <w:tcPr>
            <w:tcW w:w="1224" w:type="pct"/>
            <w:vMerge/>
          </w:tcPr>
          <w:p w14:paraId="6B0D47B0" w14:textId="77777777" w:rsidR="00661C60" w:rsidRPr="008144AA" w:rsidRDefault="00661C60" w:rsidP="002923CF">
            <w:pPr>
              <w:spacing w:line="276" w:lineRule="auto"/>
              <w:rPr>
                <w:lang w:val="en-GB"/>
              </w:rPr>
            </w:pPr>
          </w:p>
        </w:tc>
        <w:tc>
          <w:tcPr>
            <w:tcW w:w="1251" w:type="pct"/>
            <w:vMerge/>
            <w:shd w:val="clear" w:color="auto" w:fill="FFFFFF"/>
          </w:tcPr>
          <w:p w14:paraId="77842A63"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45B171F" w14:textId="77777777" w:rsidR="00661C60" w:rsidRPr="008144AA" w:rsidRDefault="00661C60" w:rsidP="002923CF">
            <w:pPr>
              <w:numPr>
                <w:ilvl w:val="0"/>
                <w:numId w:val="46"/>
              </w:numPr>
              <w:spacing w:line="276" w:lineRule="auto"/>
              <w:rPr>
                <w:lang w:val="en-GB"/>
              </w:rPr>
            </w:pPr>
          </w:p>
        </w:tc>
      </w:tr>
      <w:tr w:rsidR="00661C60" w:rsidRPr="008144AA" w14:paraId="6661537D" w14:textId="77777777" w:rsidTr="002923CF">
        <w:tc>
          <w:tcPr>
            <w:tcW w:w="5000" w:type="pct"/>
            <w:gridSpan w:val="4"/>
            <w:shd w:val="clear" w:color="auto" w:fill="E2F8FA"/>
          </w:tcPr>
          <w:p w14:paraId="79705B09" w14:textId="77777777" w:rsidR="00661C60" w:rsidRPr="008144AA" w:rsidRDefault="00661C60" w:rsidP="002923CF">
            <w:pPr>
              <w:spacing w:line="276" w:lineRule="auto"/>
              <w:rPr>
                <w:lang w:val="en-GB"/>
              </w:rPr>
            </w:pPr>
            <w:r w:rsidRPr="008144AA">
              <w:rPr>
                <w:b/>
                <w:bCs/>
                <w:lang w:val="en-GB"/>
              </w:rPr>
              <w:t>Principle 9.2 Vulnerability to Natural Disaster</w:t>
            </w:r>
          </w:p>
        </w:tc>
      </w:tr>
      <w:tr w:rsidR="00661C60" w:rsidRPr="008144AA" w14:paraId="40483297" w14:textId="77777777" w:rsidTr="002923CF">
        <w:trPr>
          <w:trHeight w:val="149"/>
        </w:trPr>
        <w:tc>
          <w:tcPr>
            <w:tcW w:w="1276" w:type="pct"/>
          </w:tcPr>
          <w:p w14:paraId="3ECCDFEA" w14:textId="77777777" w:rsidR="00661C60" w:rsidRPr="008144AA" w:rsidRDefault="00661C60" w:rsidP="002923CF">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earthquakes, subsidence, landslides, erosion, flooding, drought or other extreme climatic conditions?</w:t>
            </w:r>
          </w:p>
        </w:tc>
        <w:tc>
          <w:tcPr>
            <w:tcW w:w="1224" w:type="pct"/>
            <w:vMerge w:val="restart"/>
          </w:tcPr>
          <w:p w14:paraId="54B6F75D" w14:textId="77777777" w:rsidR="00661C60" w:rsidRPr="008144AA" w:rsidRDefault="00661C60" w:rsidP="002923CF">
            <w:pPr>
              <w:spacing w:line="276" w:lineRule="auto"/>
              <w:rPr>
                <w:lang w:val="en-GB"/>
              </w:rPr>
            </w:pPr>
          </w:p>
        </w:tc>
        <w:tc>
          <w:tcPr>
            <w:tcW w:w="1251" w:type="pct"/>
            <w:vMerge w:val="restart"/>
            <w:shd w:val="clear" w:color="auto" w:fill="FFFFFF"/>
          </w:tcPr>
          <w:p w14:paraId="0A3C7F15"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E4095E" w14:textId="77777777" w:rsidR="00661C60" w:rsidRPr="008144AA" w:rsidRDefault="00661C60" w:rsidP="002923CF">
            <w:pPr>
              <w:spacing w:line="276" w:lineRule="auto"/>
              <w:rPr>
                <w:lang w:val="en-GB"/>
              </w:rPr>
            </w:pPr>
          </w:p>
        </w:tc>
      </w:tr>
      <w:tr w:rsidR="00661C60" w:rsidRPr="008144AA" w14:paraId="1B4C7239" w14:textId="77777777" w:rsidTr="002923CF">
        <w:trPr>
          <w:trHeight w:val="149"/>
        </w:trPr>
        <w:tc>
          <w:tcPr>
            <w:tcW w:w="1276" w:type="pct"/>
          </w:tcPr>
          <w:p w14:paraId="2CC9A3B9" w14:textId="77777777" w:rsidR="00661C60" w:rsidRPr="008144AA" w:rsidRDefault="00661C60" w:rsidP="002923CF">
            <w:pPr>
              <w:spacing w:line="276" w:lineRule="auto"/>
              <w:rPr>
                <w:lang w:val="en-GB"/>
              </w:rPr>
            </w:pPr>
            <w:r w:rsidRPr="008144AA">
              <w:rPr>
                <w:lang w:val="en-GB"/>
              </w:rPr>
              <w:t>&gt;&gt;</w:t>
            </w:r>
          </w:p>
        </w:tc>
        <w:tc>
          <w:tcPr>
            <w:tcW w:w="1224" w:type="pct"/>
            <w:vMerge/>
          </w:tcPr>
          <w:p w14:paraId="4E9AB404" w14:textId="77777777" w:rsidR="00661C60" w:rsidRPr="008144AA" w:rsidRDefault="00661C60" w:rsidP="002923CF">
            <w:pPr>
              <w:spacing w:line="276" w:lineRule="auto"/>
              <w:rPr>
                <w:lang w:val="en-GB"/>
              </w:rPr>
            </w:pPr>
          </w:p>
        </w:tc>
        <w:tc>
          <w:tcPr>
            <w:tcW w:w="1251" w:type="pct"/>
            <w:vMerge/>
            <w:shd w:val="clear" w:color="auto" w:fill="FFFFFF"/>
          </w:tcPr>
          <w:p w14:paraId="1FF8E60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A9E7071" w14:textId="77777777" w:rsidR="00661C60" w:rsidRPr="008144AA" w:rsidRDefault="00661C60" w:rsidP="002923CF">
            <w:pPr>
              <w:numPr>
                <w:ilvl w:val="0"/>
                <w:numId w:val="46"/>
              </w:numPr>
              <w:spacing w:line="276" w:lineRule="auto"/>
              <w:rPr>
                <w:lang w:val="en-GB"/>
              </w:rPr>
            </w:pPr>
          </w:p>
        </w:tc>
      </w:tr>
      <w:tr w:rsidR="00661C60" w:rsidRPr="008144AA" w14:paraId="09C0FBA0" w14:textId="77777777" w:rsidTr="002923CF">
        <w:tc>
          <w:tcPr>
            <w:tcW w:w="5000" w:type="pct"/>
            <w:gridSpan w:val="4"/>
            <w:shd w:val="clear" w:color="auto" w:fill="E2F8FA"/>
          </w:tcPr>
          <w:p w14:paraId="5EC6C002" w14:textId="77777777" w:rsidR="00661C60" w:rsidRPr="008144AA" w:rsidRDefault="00661C60" w:rsidP="002923CF">
            <w:pPr>
              <w:spacing w:line="276" w:lineRule="auto"/>
              <w:rPr>
                <w:lang w:val="en-GB"/>
              </w:rPr>
            </w:pPr>
            <w:r w:rsidRPr="008144AA">
              <w:rPr>
                <w:b/>
                <w:bCs/>
                <w:lang w:val="en-GB"/>
              </w:rPr>
              <w:t xml:space="preserve">Principle 9.3 Genetic Resources </w:t>
            </w:r>
          </w:p>
        </w:tc>
      </w:tr>
      <w:tr w:rsidR="00661C60" w:rsidRPr="008144AA" w14:paraId="0E1155F5" w14:textId="77777777" w:rsidTr="002923CF">
        <w:trPr>
          <w:trHeight w:val="149"/>
        </w:trPr>
        <w:tc>
          <w:tcPr>
            <w:tcW w:w="1276" w:type="pct"/>
          </w:tcPr>
          <w:p w14:paraId="4B81D602" w14:textId="77777777" w:rsidR="00661C60" w:rsidRPr="008144AA" w:rsidRDefault="00661C60" w:rsidP="002923CF">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4EFBDCFF" w14:textId="77777777" w:rsidR="00661C60" w:rsidRPr="008144AA" w:rsidRDefault="00661C60" w:rsidP="002923CF">
            <w:pPr>
              <w:spacing w:line="276" w:lineRule="auto"/>
              <w:rPr>
                <w:lang w:val="en-GB"/>
              </w:rPr>
            </w:pPr>
          </w:p>
        </w:tc>
        <w:tc>
          <w:tcPr>
            <w:tcW w:w="1251" w:type="pct"/>
            <w:vMerge w:val="restart"/>
            <w:shd w:val="clear" w:color="auto" w:fill="FFFFFF"/>
          </w:tcPr>
          <w:p w14:paraId="2F5A0D69"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2CC148C4" w14:textId="77777777" w:rsidR="00661C60" w:rsidRPr="008144AA" w:rsidRDefault="00661C60" w:rsidP="002923CF">
            <w:pPr>
              <w:spacing w:line="276" w:lineRule="auto"/>
              <w:rPr>
                <w:lang w:val="en-GB"/>
              </w:rPr>
            </w:pPr>
          </w:p>
        </w:tc>
      </w:tr>
      <w:tr w:rsidR="00661C60" w:rsidRPr="008144AA" w14:paraId="0C12320A" w14:textId="77777777" w:rsidTr="002923CF">
        <w:trPr>
          <w:trHeight w:val="149"/>
        </w:trPr>
        <w:tc>
          <w:tcPr>
            <w:tcW w:w="1276" w:type="pct"/>
          </w:tcPr>
          <w:p w14:paraId="4A1B47CF" w14:textId="77777777" w:rsidR="00661C60" w:rsidRPr="008144AA" w:rsidRDefault="00661C60" w:rsidP="002923CF">
            <w:pPr>
              <w:spacing w:line="276" w:lineRule="auto"/>
              <w:rPr>
                <w:lang w:val="en-GB"/>
              </w:rPr>
            </w:pPr>
            <w:r w:rsidRPr="008144AA">
              <w:rPr>
                <w:lang w:val="en-GB"/>
              </w:rPr>
              <w:t>&gt;&gt;</w:t>
            </w:r>
          </w:p>
        </w:tc>
        <w:tc>
          <w:tcPr>
            <w:tcW w:w="1224" w:type="pct"/>
            <w:vMerge/>
          </w:tcPr>
          <w:p w14:paraId="139EA5B2" w14:textId="77777777" w:rsidR="00661C60" w:rsidRPr="008144AA" w:rsidRDefault="00661C60" w:rsidP="002923CF">
            <w:pPr>
              <w:spacing w:line="276" w:lineRule="auto"/>
              <w:rPr>
                <w:lang w:val="en-GB"/>
              </w:rPr>
            </w:pPr>
          </w:p>
        </w:tc>
        <w:tc>
          <w:tcPr>
            <w:tcW w:w="1251" w:type="pct"/>
            <w:vMerge/>
            <w:shd w:val="clear" w:color="auto" w:fill="FFFFFF"/>
          </w:tcPr>
          <w:p w14:paraId="48475AC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4737310" w14:textId="77777777" w:rsidR="00661C60" w:rsidRPr="008144AA" w:rsidRDefault="00661C60" w:rsidP="002923CF">
            <w:pPr>
              <w:numPr>
                <w:ilvl w:val="0"/>
                <w:numId w:val="46"/>
              </w:numPr>
              <w:spacing w:line="276" w:lineRule="auto"/>
              <w:rPr>
                <w:lang w:val="en-GB"/>
              </w:rPr>
            </w:pPr>
          </w:p>
        </w:tc>
      </w:tr>
      <w:tr w:rsidR="00661C60" w:rsidRPr="008144AA" w14:paraId="41C54F6E" w14:textId="77777777" w:rsidTr="002923CF">
        <w:tc>
          <w:tcPr>
            <w:tcW w:w="5000" w:type="pct"/>
            <w:gridSpan w:val="4"/>
            <w:shd w:val="clear" w:color="auto" w:fill="E2F8FA"/>
          </w:tcPr>
          <w:p w14:paraId="31165B9C" w14:textId="77777777" w:rsidR="00661C60" w:rsidRPr="008144AA" w:rsidRDefault="00661C60" w:rsidP="002923CF">
            <w:pPr>
              <w:spacing w:line="276" w:lineRule="auto"/>
              <w:rPr>
                <w:lang w:val="en-GB"/>
              </w:rPr>
            </w:pPr>
            <w:r w:rsidRPr="008144AA">
              <w:rPr>
                <w:b/>
                <w:bCs/>
                <w:lang w:val="en-GB"/>
              </w:rPr>
              <w:t xml:space="preserve">Principle 9.4 Release of pollutants </w:t>
            </w:r>
          </w:p>
        </w:tc>
      </w:tr>
      <w:tr w:rsidR="00661C60" w:rsidRPr="008144AA" w14:paraId="3495DD0B" w14:textId="77777777" w:rsidTr="002923CF">
        <w:trPr>
          <w:trHeight w:val="149"/>
        </w:trPr>
        <w:tc>
          <w:tcPr>
            <w:tcW w:w="1276" w:type="pct"/>
          </w:tcPr>
          <w:p w14:paraId="49850E0B" w14:textId="77777777" w:rsidR="00661C60" w:rsidRPr="008144AA" w:rsidRDefault="00661C60" w:rsidP="002923CF">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1078A918" w14:textId="77777777" w:rsidR="00661C60" w:rsidRPr="008144AA" w:rsidRDefault="00661C60" w:rsidP="002923CF">
            <w:pPr>
              <w:spacing w:line="276" w:lineRule="auto"/>
              <w:rPr>
                <w:lang w:val="en-GB"/>
              </w:rPr>
            </w:pPr>
          </w:p>
        </w:tc>
        <w:tc>
          <w:tcPr>
            <w:tcW w:w="1251" w:type="pct"/>
            <w:vMerge w:val="restart"/>
            <w:shd w:val="clear" w:color="auto" w:fill="FFFFFF"/>
          </w:tcPr>
          <w:p w14:paraId="7FFBC32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787B7DCB" w14:textId="77777777" w:rsidR="00661C60" w:rsidRPr="008144AA" w:rsidRDefault="00661C60" w:rsidP="002923CF">
            <w:pPr>
              <w:spacing w:line="276" w:lineRule="auto"/>
              <w:rPr>
                <w:lang w:val="en-GB"/>
              </w:rPr>
            </w:pPr>
          </w:p>
        </w:tc>
      </w:tr>
      <w:tr w:rsidR="00661C60" w:rsidRPr="008144AA" w14:paraId="72F07303" w14:textId="77777777" w:rsidTr="002923CF">
        <w:trPr>
          <w:trHeight w:val="149"/>
        </w:trPr>
        <w:tc>
          <w:tcPr>
            <w:tcW w:w="1276" w:type="pct"/>
          </w:tcPr>
          <w:p w14:paraId="744DB20E" w14:textId="77777777" w:rsidR="00661C60" w:rsidRPr="008144AA" w:rsidRDefault="00661C60" w:rsidP="002923CF">
            <w:pPr>
              <w:spacing w:line="276" w:lineRule="auto"/>
              <w:rPr>
                <w:lang w:val="en-GB"/>
              </w:rPr>
            </w:pPr>
            <w:r w:rsidRPr="008144AA">
              <w:rPr>
                <w:lang w:val="en-GB"/>
              </w:rPr>
              <w:t>&gt;&gt;</w:t>
            </w:r>
          </w:p>
        </w:tc>
        <w:tc>
          <w:tcPr>
            <w:tcW w:w="1224" w:type="pct"/>
            <w:vMerge/>
          </w:tcPr>
          <w:p w14:paraId="63B4B2BA" w14:textId="77777777" w:rsidR="00661C60" w:rsidRPr="008144AA" w:rsidRDefault="00661C60" w:rsidP="002923CF">
            <w:pPr>
              <w:spacing w:line="276" w:lineRule="auto"/>
              <w:rPr>
                <w:lang w:val="en-GB"/>
              </w:rPr>
            </w:pPr>
          </w:p>
        </w:tc>
        <w:tc>
          <w:tcPr>
            <w:tcW w:w="1251" w:type="pct"/>
            <w:vMerge/>
            <w:shd w:val="clear" w:color="auto" w:fill="FFFFFF"/>
          </w:tcPr>
          <w:p w14:paraId="26397C4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0661D9E2" w14:textId="77777777" w:rsidR="00661C60" w:rsidRPr="008144AA" w:rsidRDefault="00661C60" w:rsidP="002923CF">
            <w:pPr>
              <w:numPr>
                <w:ilvl w:val="0"/>
                <w:numId w:val="46"/>
              </w:numPr>
              <w:spacing w:line="276" w:lineRule="auto"/>
              <w:rPr>
                <w:lang w:val="en-GB"/>
              </w:rPr>
            </w:pPr>
          </w:p>
        </w:tc>
      </w:tr>
      <w:tr w:rsidR="00661C60" w:rsidRPr="008144AA" w14:paraId="7E6504EC" w14:textId="77777777" w:rsidTr="002923CF">
        <w:tc>
          <w:tcPr>
            <w:tcW w:w="5000" w:type="pct"/>
            <w:gridSpan w:val="4"/>
            <w:shd w:val="clear" w:color="auto" w:fill="E2F8FA"/>
          </w:tcPr>
          <w:p w14:paraId="0D7937F9" w14:textId="77777777" w:rsidR="00661C60" w:rsidRPr="008144AA" w:rsidRDefault="00661C60" w:rsidP="002923CF">
            <w:pPr>
              <w:spacing w:line="276" w:lineRule="auto"/>
              <w:rPr>
                <w:lang w:val="en-GB"/>
              </w:rPr>
            </w:pPr>
            <w:r w:rsidRPr="008144AA">
              <w:rPr>
                <w:b/>
                <w:bCs/>
                <w:lang w:val="en-GB"/>
              </w:rPr>
              <w:t xml:space="preserve">Principle 9.5  Hazardous and Non-hazardous Waste  </w:t>
            </w:r>
          </w:p>
        </w:tc>
      </w:tr>
      <w:tr w:rsidR="00661C60" w:rsidRPr="008144AA" w14:paraId="2818C4EE" w14:textId="77777777" w:rsidTr="002923CF">
        <w:trPr>
          <w:trHeight w:val="149"/>
        </w:trPr>
        <w:tc>
          <w:tcPr>
            <w:tcW w:w="1276" w:type="pct"/>
          </w:tcPr>
          <w:p w14:paraId="047ADE27" w14:textId="77777777" w:rsidR="00661C60" w:rsidRPr="008144AA" w:rsidRDefault="00661C60" w:rsidP="002923CF">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78A940ED" w14:textId="77777777" w:rsidR="00661C60" w:rsidRPr="008144AA" w:rsidRDefault="00661C60" w:rsidP="002923CF">
            <w:pPr>
              <w:spacing w:line="276" w:lineRule="auto"/>
              <w:rPr>
                <w:lang w:val="en-GB"/>
              </w:rPr>
            </w:pPr>
          </w:p>
        </w:tc>
        <w:tc>
          <w:tcPr>
            <w:tcW w:w="1251" w:type="pct"/>
            <w:vMerge w:val="restart"/>
            <w:shd w:val="clear" w:color="auto" w:fill="FFFFFF"/>
          </w:tcPr>
          <w:p w14:paraId="102CBE3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1F8ABA46" w14:textId="77777777" w:rsidR="00661C60" w:rsidRPr="008144AA" w:rsidRDefault="00661C60" w:rsidP="002923CF">
            <w:pPr>
              <w:spacing w:line="276" w:lineRule="auto"/>
              <w:rPr>
                <w:lang w:val="en-GB"/>
              </w:rPr>
            </w:pPr>
          </w:p>
        </w:tc>
      </w:tr>
      <w:tr w:rsidR="00661C60" w:rsidRPr="008144AA" w14:paraId="2FE3D443" w14:textId="77777777" w:rsidTr="002923CF">
        <w:trPr>
          <w:trHeight w:val="149"/>
        </w:trPr>
        <w:tc>
          <w:tcPr>
            <w:tcW w:w="1276" w:type="pct"/>
          </w:tcPr>
          <w:p w14:paraId="5947AC76" w14:textId="77777777" w:rsidR="00661C60" w:rsidRPr="008144AA" w:rsidRDefault="00661C60" w:rsidP="002923CF">
            <w:pPr>
              <w:spacing w:line="276" w:lineRule="auto"/>
              <w:rPr>
                <w:lang w:val="en-GB"/>
              </w:rPr>
            </w:pPr>
            <w:r>
              <w:rPr>
                <w:lang w:val="en-GB"/>
              </w:rPr>
              <w:t>&gt;</w:t>
            </w:r>
            <w:r w:rsidRPr="008144AA">
              <w:rPr>
                <w:lang w:val="en-GB"/>
              </w:rPr>
              <w:t>&gt;</w:t>
            </w:r>
          </w:p>
        </w:tc>
        <w:tc>
          <w:tcPr>
            <w:tcW w:w="1224" w:type="pct"/>
            <w:vMerge/>
          </w:tcPr>
          <w:p w14:paraId="2DB00814" w14:textId="77777777" w:rsidR="00661C60" w:rsidRPr="008144AA" w:rsidRDefault="00661C60" w:rsidP="002923CF">
            <w:pPr>
              <w:spacing w:line="276" w:lineRule="auto"/>
              <w:rPr>
                <w:lang w:val="en-GB"/>
              </w:rPr>
            </w:pPr>
          </w:p>
        </w:tc>
        <w:tc>
          <w:tcPr>
            <w:tcW w:w="1251" w:type="pct"/>
            <w:vMerge/>
            <w:shd w:val="clear" w:color="auto" w:fill="FFFFFF"/>
          </w:tcPr>
          <w:p w14:paraId="5532BF9B"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6ED7D12" w14:textId="77777777" w:rsidR="00661C60" w:rsidRPr="008144AA" w:rsidRDefault="00661C60" w:rsidP="002923CF">
            <w:pPr>
              <w:numPr>
                <w:ilvl w:val="0"/>
                <w:numId w:val="46"/>
              </w:numPr>
              <w:spacing w:line="276" w:lineRule="auto"/>
              <w:rPr>
                <w:lang w:val="en-GB"/>
              </w:rPr>
            </w:pPr>
          </w:p>
        </w:tc>
      </w:tr>
      <w:tr w:rsidR="00661C60" w:rsidRPr="008144AA" w14:paraId="4EC4FF5C" w14:textId="77777777" w:rsidTr="002923CF">
        <w:tc>
          <w:tcPr>
            <w:tcW w:w="5000" w:type="pct"/>
            <w:gridSpan w:val="4"/>
            <w:shd w:val="clear" w:color="auto" w:fill="E2F8FA"/>
          </w:tcPr>
          <w:p w14:paraId="5252D512" w14:textId="77777777" w:rsidR="00661C60" w:rsidRPr="008144AA" w:rsidRDefault="00661C60" w:rsidP="002923CF">
            <w:pPr>
              <w:spacing w:line="276" w:lineRule="auto"/>
              <w:rPr>
                <w:lang w:val="en-GB"/>
              </w:rPr>
            </w:pPr>
            <w:r w:rsidRPr="008144AA">
              <w:rPr>
                <w:b/>
                <w:bCs/>
                <w:lang w:val="en-GB"/>
              </w:rPr>
              <w:t xml:space="preserve">Principle 9.6 Pesticides &amp; Fertilisers </w:t>
            </w:r>
          </w:p>
        </w:tc>
      </w:tr>
      <w:tr w:rsidR="00661C60" w:rsidRPr="008144AA" w14:paraId="2F14F71D" w14:textId="77777777" w:rsidTr="002923CF">
        <w:trPr>
          <w:trHeight w:val="149"/>
        </w:trPr>
        <w:tc>
          <w:tcPr>
            <w:tcW w:w="1276" w:type="pct"/>
          </w:tcPr>
          <w:p w14:paraId="768554DE" w14:textId="77777777" w:rsidR="00661C60" w:rsidRPr="008144AA" w:rsidRDefault="00661C60" w:rsidP="002923CF">
            <w:pPr>
              <w:spacing w:line="276" w:lineRule="auto"/>
              <w:rPr>
                <w:lang w:val="en-GB"/>
              </w:rPr>
            </w:pPr>
            <w:r w:rsidRPr="008144AA">
              <w:rPr>
                <w:lang w:val="en-GB"/>
              </w:rPr>
              <w:t>Will the Project involve the application of pesticides and/or fertilisers?</w:t>
            </w:r>
          </w:p>
        </w:tc>
        <w:tc>
          <w:tcPr>
            <w:tcW w:w="1224" w:type="pct"/>
            <w:vMerge w:val="restart"/>
          </w:tcPr>
          <w:p w14:paraId="7415D0CA" w14:textId="77777777" w:rsidR="00661C60" w:rsidRPr="008144AA" w:rsidRDefault="00661C60" w:rsidP="002923CF">
            <w:pPr>
              <w:spacing w:line="276" w:lineRule="auto"/>
              <w:rPr>
                <w:lang w:val="en-GB"/>
              </w:rPr>
            </w:pPr>
          </w:p>
        </w:tc>
        <w:tc>
          <w:tcPr>
            <w:tcW w:w="1251" w:type="pct"/>
            <w:vMerge w:val="restart"/>
            <w:shd w:val="clear" w:color="auto" w:fill="FFFFFF"/>
          </w:tcPr>
          <w:p w14:paraId="03F7D73D"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5608EA65" w14:textId="77777777" w:rsidR="00661C60" w:rsidRPr="008144AA" w:rsidRDefault="00661C60" w:rsidP="002923CF">
            <w:pPr>
              <w:spacing w:line="276" w:lineRule="auto"/>
              <w:rPr>
                <w:lang w:val="en-GB"/>
              </w:rPr>
            </w:pPr>
          </w:p>
        </w:tc>
      </w:tr>
      <w:tr w:rsidR="00661C60" w:rsidRPr="008144AA" w14:paraId="679B992C" w14:textId="77777777" w:rsidTr="002923CF">
        <w:trPr>
          <w:trHeight w:val="149"/>
        </w:trPr>
        <w:tc>
          <w:tcPr>
            <w:tcW w:w="1276" w:type="pct"/>
          </w:tcPr>
          <w:p w14:paraId="5258E5E1" w14:textId="77777777" w:rsidR="00661C60" w:rsidRPr="008144AA" w:rsidRDefault="00661C60" w:rsidP="002923CF">
            <w:pPr>
              <w:spacing w:line="276" w:lineRule="auto"/>
              <w:rPr>
                <w:lang w:val="en-GB"/>
              </w:rPr>
            </w:pPr>
            <w:r w:rsidRPr="008144AA">
              <w:rPr>
                <w:lang w:val="en-GB"/>
              </w:rPr>
              <w:t>&gt;&gt;</w:t>
            </w:r>
          </w:p>
        </w:tc>
        <w:tc>
          <w:tcPr>
            <w:tcW w:w="1224" w:type="pct"/>
            <w:vMerge/>
          </w:tcPr>
          <w:p w14:paraId="3777DA7B" w14:textId="77777777" w:rsidR="00661C60" w:rsidRPr="008144AA" w:rsidRDefault="00661C60" w:rsidP="002923CF">
            <w:pPr>
              <w:spacing w:line="276" w:lineRule="auto"/>
              <w:rPr>
                <w:lang w:val="en-GB"/>
              </w:rPr>
            </w:pPr>
          </w:p>
        </w:tc>
        <w:tc>
          <w:tcPr>
            <w:tcW w:w="1251" w:type="pct"/>
            <w:vMerge/>
            <w:shd w:val="clear" w:color="auto" w:fill="FFFFFF"/>
          </w:tcPr>
          <w:p w14:paraId="0C057030"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7AD8A33" w14:textId="77777777" w:rsidR="00661C60" w:rsidRPr="008144AA" w:rsidRDefault="00661C60" w:rsidP="002923CF">
            <w:pPr>
              <w:numPr>
                <w:ilvl w:val="0"/>
                <w:numId w:val="46"/>
              </w:numPr>
              <w:spacing w:line="276" w:lineRule="auto"/>
              <w:rPr>
                <w:lang w:val="en-GB"/>
              </w:rPr>
            </w:pPr>
          </w:p>
        </w:tc>
      </w:tr>
      <w:tr w:rsidR="00661C60" w:rsidRPr="008144AA" w14:paraId="3625272D" w14:textId="77777777" w:rsidTr="002923CF">
        <w:tc>
          <w:tcPr>
            <w:tcW w:w="5000" w:type="pct"/>
            <w:gridSpan w:val="4"/>
            <w:shd w:val="clear" w:color="auto" w:fill="E2F8FA"/>
          </w:tcPr>
          <w:p w14:paraId="5750143C" w14:textId="77777777" w:rsidR="00661C60" w:rsidRPr="008144AA" w:rsidRDefault="00661C60" w:rsidP="002923CF">
            <w:pPr>
              <w:spacing w:line="276" w:lineRule="auto"/>
              <w:rPr>
                <w:lang w:val="en-GB"/>
              </w:rPr>
            </w:pPr>
            <w:r w:rsidRPr="008144AA">
              <w:rPr>
                <w:b/>
                <w:bCs/>
                <w:lang w:val="en-GB"/>
              </w:rPr>
              <w:t>Principle 9.7  Harvesting of Forests</w:t>
            </w:r>
          </w:p>
        </w:tc>
      </w:tr>
      <w:tr w:rsidR="00661C60" w:rsidRPr="008144AA" w14:paraId="77507E7F" w14:textId="77777777" w:rsidTr="002923CF">
        <w:trPr>
          <w:trHeight w:val="149"/>
        </w:trPr>
        <w:tc>
          <w:tcPr>
            <w:tcW w:w="1276" w:type="pct"/>
          </w:tcPr>
          <w:p w14:paraId="4A5CB9F8" w14:textId="77777777" w:rsidR="00661C60" w:rsidRPr="008144AA" w:rsidRDefault="00661C60" w:rsidP="002923CF">
            <w:pPr>
              <w:spacing w:line="276" w:lineRule="auto"/>
              <w:rPr>
                <w:lang w:val="en-GB"/>
              </w:rPr>
            </w:pPr>
            <w:r w:rsidRPr="008144AA">
              <w:rPr>
                <w:lang w:val="en-GB"/>
              </w:rPr>
              <w:t>Will the Project involve the harvesting of forests?</w:t>
            </w:r>
          </w:p>
        </w:tc>
        <w:tc>
          <w:tcPr>
            <w:tcW w:w="1224" w:type="pct"/>
            <w:vMerge w:val="restart"/>
          </w:tcPr>
          <w:p w14:paraId="62574A04" w14:textId="77777777" w:rsidR="00661C60" w:rsidRPr="008144AA" w:rsidRDefault="00661C60" w:rsidP="002923CF">
            <w:pPr>
              <w:spacing w:line="276" w:lineRule="auto"/>
              <w:rPr>
                <w:lang w:val="en-GB"/>
              </w:rPr>
            </w:pPr>
          </w:p>
        </w:tc>
        <w:tc>
          <w:tcPr>
            <w:tcW w:w="1251" w:type="pct"/>
            <w:vMerge w:val="restart"/>
            <w:shd w:val="clear" w:color="auto" w:fill="FFFFFF"/>
          </w:tcPr>
          <w:p w14:paraId="49BF5D0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4D600299" w14:textId="77777777" w:rsidR="00661C60" w:rsidRPr="008144AA" w:rsidRDefault="00661C60" w:rsidP="002923CF">
            <w:pPr>
              <w:spacing w:line="276" w:lineRule="auto"/>
              <w:rPr>
                <w:lang w:val="en-GB"/>
              </w:rPr>
            </w:pPr>
          </w:p>
        </w:tc>
      </w:tr>
      <w:tr w:rsidR="00661C60" w:rsidRPr="008144AA" w14:paraId="510F34D7" w14:textId="77777777" w:rsidTr="002923CF">
        <w:trPr>
          <w:trHeight w:val="149"/>
        </w:trPr>
        <w:tc>
          <w:tcPr>
            <w:tcW w:w="1276" w:type="pct"/>
          </w:tcPr>
          <w:p w14:paraId="6611C2F3" w14:textId="77777777" w:rsidR="00661C60" w:rsidRPr="008144AA" w:rsidRDefault="00661C60" w:rsidP="002923CF">
            <w:pPr>
              <w:spacing w:line="276" w:lineRule="auto"/>
              <w:rPr>
                <w:lang w:val="en-GB"/>
              </w:rPr>
            </w:pPr>
            <w:r w:rsidRPr="008144AA">
              <w:rPr>
                <w:lang w:val="en-GB"/>
              </w:rPr>
              <w:t>&gt;&gt;</w:t>
            </w:r>
          </w:p>
        </w:tc>
        <w:tc>
          <w:tcPr>
            <w:tcW w:w="1224" w:type="pct"/>
            <w:vMerge/>
          </w:tcPr>
          <w:p w14:paraId="5270C502" w14:textId="77777777" w:rsidR="00661C60" w:rsidRPr="008144AA" w:rsidRDefault="00661C60" w:rsidP="002923CF">
            <w:pPr>
              <w:spacing w:line="276" w:lineRule="auto"/>
              <w:rPr>
                <w:lang w:val="en-GB"/>
              </w:rPr>
            </w:pPr>
          </w:p>
        </w:tc>
        <w:tc>
          <w:tcPr>
            <w:tcW w:w="1251" w:type="pct"/>
            <w:vMerge/>
            <w:shd w:val="clear" w:color="auto" w:fill="FFFFFF"/>
          </w:tcPr>
          <w:p w14:paraId="4B42CAAC"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5C66065E" w14:textId="77777777" w:rsidR="00661C60" w:rsidRPr="008144AA" w:rsidRDefault="00661C60" w:rsidP="002923CF">
            <w:pPr>
              <w:numPr>
                <w:ilvl w:val="0"/>
                <w:numId w:val="46"/>
              </w:numPr>
              <w:spacing w:line="276" w:lineRule="auto"/>
              <w:rPr>
                <w:lang w:val="en-GB"/>
              </w:rPr>
            </w:pPr>
          </w:p>
        </w:tc>
      </w:tr>
      <w:tr w:rsidR="00661C60" w:rsidRPr="008144AA" w14:paraId="567E0A2B" w14:textId="77777777" w:rsidTr="002923CF">
        <w:tc>
          <w:tcPr>
            <w:tcW w:w="5000" w:type="pct"/>
            <w:gridSpan w:val="4"/>
            <w:shd w:val="clear" w:color="auto" w:fill="E2F8FA"/>
          </w:tcPr>
          <w:p w14:paraId="4F6AFD23" w14:textId="77777777" w:rsidR="00661C60" w:rsidRPr="008144AA" w:rsidRDefault="00661C60" w:rsidP="002923CF">
            <w:pPr>
              <w:spacing w:line="276" w:lineRule="auto"/>
              <w:rPr>
                <w:b/>
                <w:bCs/>
                <w:lang w:val="en-GB"/>
              </w:rPr>
            </w:pPr>
            <w:r w:rsidRPr="008144AA">
              <w:rPr>
                <w:b/>
                <w:bCs/>
                <w:lang w:val="en-GB"/>
              </w:rPr>
              <w:t>Principle 9.8 Food</w:t>
            </w:r>
          </w:p>
        </w:tc>
      </w:tr>
      <w:tr w:rsidR="00661C60" w:rsidRPr="008144AA" w14:paraId="1B9BBBB5" w14:textId="77777777" w:rsidTr="002923CF">
        <w:trPr>
          <w:trHeight w:val="149"/>
        </w:trPr>
        <w:tc>
          <w:tcPr>
            <w:tcW w:w="1276" w:type="pct"/>
          </w:tcPr>
          <w:p w14:paraId="3C590763" w14:textId="77777777" w:rsidR="00661C60" w:rsidRPr="008144AA" w:rsidRDefault="00661C60" w:rsidP="002923CF">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E7D2CCB" w14:textId="77777777" w:rsidR="00661C60" w:rsidRPr="008144AA" w:rsidRDefault="00661C60" w:rsidP="002923CF">
            <w:pPr>
              <w:spacing w:line="276" w:lineRule="auto"/>
              <w:rPr>
                <w:lang w:val="en-GB"/>
              </w:rPr>
            </w:pPr>
          </w:p>
        </w:tc>
        <w:tc>
          <w:tcPr>
            <w:tcW w:w="1251" w:type="pct"/>
            <w:vMerge w:val="restart"/>
            <w:shd w:val="clear" w:color="auto" w:fill="FFFFFF"/>
          </w:tcPr>
          <w:p w14:paraId="632C3AB1"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32D47510" w14:textId="77777777" w:rsidR="00661C60" w:rsidRPr="008144AA" w:rsidRDefault="00661C60" w:rsidP="002923CF">
            <w:pPr>
              <w:spacing w:line="276" w:lineRule="auto"/>
              <w:rPr>
                <w:lang w:val="en-GB"/>
              </w:rPr>
            </w:pPr>
          </w:p>
        </w:tc>
      </w:tr>
      <w:tr w:rsidR="00661C60" w:rsidRPr="008144AA" w14:paraId="7C2CB3C8" w14:textId="77777777" w:rsidTr="002923CF">
        <w:trPr>
          <w:trHeight w:val="149"/>
        </w:trPr>
        <w:tc>
          <w:tcPr>
            <w:tcW w:w="1276" w:type="pct"/>
          </w:tcPr>
          <w:p w14:paraId="407CE0E0" w14:textId="77777777" w:rsidR="00661C60" w:rsidRPr="008144AA" w:rsidRDefault="00661C60" w:rsidP="002923CF">
            <w:pPr>
              <w:spacing w:line="276" w:lineRule="auto"/>
              <w:rPr>
                <w:lang w:val="en-GB"/>
              </w:rPr>
            </w:pPr>
            <w:r w:rsidRPr="008144AA">
              <w:rPr>
                <w:lang w:val="en-GB"/>
              </w:rPr>
              <w:t>&gt;&gt;</w:t>
            </w:r>
          </w:p>
        </w:tc>
        <w:tc>
          <w:tcPr>
            <w:tcW w:w="1224" w:type="pct"/>
            <w:vMerge/>
          </w:tcPr>
          <w:p w14:paraId="11CBCE37" w14:textId="77777777" w:rsidR="00661C60" w:rsidRPr="008144AA" w:rsidRDefault="00661C60" w:rsidP="002923CF">
            <w:pPr>
              <w:spacing w:line="276" w:lineRule="auto"/>
              <w:rPr>
                <w:lang w:val="en-GB"/>
              </w:rPr>
            </w:pPr>
          </w:p>
        </w:tc>
        <w:tc>
          <w:tcPr>
            <w:tcW w:w="1251" w:type="pct"/>
            <w:vMerge/>
            <w:shd w:val="clear" w:color="auto" w:fill="FFFFFF"/>
          </w:tcPr>
          <w:p w14:paraId="52B2C97A"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2FE841AF" w14:textId="77777777" w:rsidR="00661C60" w:rsidRPr="008144AA" w:rsidRDefault="00661C60" w:rsidP="002923CF">
            <w:pPr>
              <w:numPr>
                <w:ilvl w:val="0"/>
                <w:numId w:val="46"/>
              </w:numPr>
              <w:spacing w:line="276" w:lineRule="auto"/>
              <w:rPr>
                <w:lang w:val="en-GB"/>
              </w:rPr>
            </w:pPr>
          </w:p>
        </w:tc>
      </w:tr>
      <w:tr w:rsidR="00661C60" w:rsidRPr="008144AA" w14:paraId="669FEF41" w14:textId="77777777" w:rsidTr="002923CF">
        <w:tc>
          <w:tcPr>
            <w:tcW w:w="5000" w:type="pct"/>
            <w:gridSpan w:val="4"/>
            <w:shd w:val="clear" w:color="auto" w:fill="E2F8FA"/>
          </w:tcPr>
          <w:p w14:paraId="59F9FE5C" w14:textId="77777777" w:rsidR="00661C60" w:rsidRPr="008144AA" w:rsidRDefault="00661C60" w:rsidP="002923CF">
            <w:pPr>
              <w:spacing w:line="276" w:lineRule="auto"/>
              <w:rPr>
                <w:lang w:val="en-GB"/>
              </w:rPr>
            </w:pPr>
            <w:r w:rsidRPr="008144AA">
              <w:rPr>
                <w:b/>
                <w:bCs/>
                <w:lang w:val="en-GB"/>
              </w:rPr>
              <w:t>Principle 9.9  Animal husbandry </w:t>
            </w:r>
          </w:p>
        </w:tc>
      </w:tr>
      <w:tr w:rsidR="00661C60" w:rsidRPr="008144AA" w14:paraId="7D33048B" w14:textId="77777777" w:rsidTr="002923CF">
        <w:trPr>
          <w:trHeight w:val="149"/>
        </w:trPr>
        <w:tc>
          <w:tcPr>
            <w:tcW w:w="1276" w:type="pct"/>
          </w:tcPr>
          <w:p w14:paraId="20AA76AB" w14:textId="77777777" w:rsidR="00661C60" w:rsidRPr="008144AA" w:rsidRDefault="00661C60" w:rsidP="002923CF">
            <w:pPr>
              <w:spacing w:line="276" w:lineRule="auto"/>
              <w:rPr>
                <w:lang w:val="en-GB"/>
              </w:rPr>
            </w:pPr>
            <w:r w:rsidRPr="008144AA">
              <w:rPr>
                <w:lang w:val="en-GB"/>
              </w:rPr>
              <w:t>Will the Project involve animal husbandry?</w:t>
            </w:r>
          </w:p>
        </w:tc>
        <w:tc>
          <w:tcPr>
            <w:tcW w:w="1224" w:type="pct"/>
            <w:vMerge w:val="restart"/>
          </w:tcPr>
          <w:p w14:paraId="469740BB" w14:textId="77777777" w:rsidR="00661C60" w:rsidRPr="008144AA" w:rsidRDefault="00661C60" w:rsidP="002923CF">
            <w:pPr>
              <w:spacing w:line="276" w:lineRule="auto"/>
              <w:rPr>
                <w:lang w:val="en-GB"/>
              </w:rPr>
            </w:pPr>
          </w:p>
        </w:tc>
        <w:tc>
          <w:tcPr>
            <w:tcW w:w="1251" w:type="pct"/>
            <w:vMerge w:val="restart"/>
            <w:shd w:val="clear" w:color="auto" w:fill="FFFFFF"/>
          </w:tcPr>
          <w:p w14:paraId="339B3222"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3DF00EA" w14:textId="77777777" w:rsidR="00661C60" w:rsidRPr="008144AA" w:rsidRDefault="00661C60" w:rsidP="002923CF">
            <w:pPr>
              <w:spacing w:line="276" w:lineRule="auto"/>
              <w:rPr>
                <w:lang w:val="en-GB"/>
              </w:rPr>
            </w:pPr>
          </w:p>
        </w:tc>
      </w:tr>
      <w:tr w:rsidR="00661C60" w:rsidRPr="008144AA" w14:paraId="66C4B102" w14:textId="77777777" w:rsidTr="002923CF">
        <w:trPr>
          <w:trHeight w:val="149"/>
        </w:trPr>
        <w:tc>
          <w:tcPr>
            <w:tcW w:w="1276" w:type="pct"/>
          </w:tcPr>
          <w:p w14:paraId="29424C26" w14:textId="77777777" w:rsidR="00661C60" w:rsidRPr="008144AA" w:rsidRDefault="00661C60" w:rsidP="002923CF">
            <w:pPr>
              <w:spacing w:line="276" w:lineRule="auto"/>
              <w:rPr>
                <w:lang w:val="en-GB"/>
              </w:rPr>
            </w:pPr>
            <w:r w:rsidRPr="008144AA">
              <w:rPr>
                <w:lang w:val="en-GB"/>
              </w:rPr>
              <w:lastRenderedPageBreak/>
              <w:t>&gt;&gt;</w:t>
            </w:r>
          </w:p>
        </w:tc>
        <w:tc>
          <w:tcPr>
            <w:tcW w:w="1224" w:type="pct"/>
            <w:vMerge/>
          </w:tcPr>
          <w:p w14:paraId="6F7006D3" w14:textId="77777777" w:rsidR="00661C60" w:rsidRPr="008144AA" w:rsidRDefault="00661C60" w:rsidP="002923CF">
            <w:pPr>
              <w:spacing w:line="276" w:lineRule="auto"/>
              <w:rPr>
                <w:lang w:val="en-GB"/>
              </w:rPr>
            </w:pPr>
          </w:p>
        </w:tc>
        <w:tc>
          <w:tcPr>
            <w:tcW w:w="1251" w:type="pct"/>
            <w:vMerge/>
            <w:shd w:val="clear" w:color="auto" w:fill="FFFFFF"/>
          </w:tcPr>
          <w:p w14:paraId="37C2AF4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42CA5250" w14:textId="77777777" w:rsidR="00661C60" w:rsidRPr="008144AA" w:rsidRDefault="00661C60" w:rsidP="002923CF">
            <w:pPr>
              <w:numPr>
                <w:ilvl w:val="0"/>
                <w:numId w:val="46"/>
              </w:numPr>
              <w:spacing w:line="276" w:lineRule="auto"/>
              <w:rPr>
                <w:lang w:val="en-GB"/>
              </w:rPr>
            </w:pPr>
          </w:p>
        </w:tc>
      </w:tr>
      <w:tr w:rsidR="00661C60" w:rsidRPr="008144AA" w14:paraId="5D7D5BBC" w14:textId="77777777" w:rsidTr="002923CF">
        <w:tc>
          <w:tcPr>
            <w:tcW w:w="5000" w:type="pct"/>
            <w:gridSpan w:val="4"/>
            <w:shd w:val="clear" w:color="auto" w:fill="E2F8FA"/>
          </w:tcPr>
          <w:p w14:paraId="22C793C9" w14:textId="77777777" w:rsidR="00661C60" w:rsidRPr="008144AA" w:rsidRDefault="00661C60" w:rsidP="002923CF">
            <w:pPr>
              <w:spacing w:line="276" w:lineRule="auto"/>
              <w:rPr>
                <w:lang w:val="en-GB"/>
              </w:rPr>
            </w:pPr>
            <w:r w:rsidRPr="008144AA">
              <w:rPr>
                <w:b/>
                <w:bCs/>
                <w:lang w:val="en-GB"/>
              </w:rPr>
              <w:t xml:space="preserve">Principle 9.10  High Conservation Value Areas and Critical Habitats </w:t>
            </w:r>
          </w:p>
        </w:tc>
      </w:tr>
      <w:tr w:rsidR="00661C60" w:rsidRPr="008144AA" w14:paraId="7265C3B1" w14:textId="77777777" w:rsidTr="002923CF">
        <w:trPr>
          <w:trHeight w:val="188"/>
        </w:trPr>
        <w:tc>
          <w:tcPr>
            <w:tcW w:w="1276" w:type="pct"/>
          </w:tcPr>
          <w:p w14:paraId="2D3533B5" w14:textId="77777777" w:rsidR="00661C60" w:rsidRPr="008144AA" w:rsidRDefault="00661C60" w:rsidP="002923CF">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D0D7C9F" w14:textId="77777777" w:rsidR="00661C60" w:rsidRPr="008144AA" w:rsidRDefault="00661C60" w:rsidP="002923CF">
            <w:pPr>
              <w:spacing w:line="276" w:lineRule="auto"/>
              <w:rPr>
                <w:lang w:val="en-GB"/>
              </w:rPr>
            </w:pPr>
          </w:p>
        </w:tc>
        <w:tc>
          <w:tcPr>
            <w:tcW w:w="1251" w:type="pct"/>
            <w:vMerge w:val="restart"/>
            <w:shd w:val="clear" w:color="auto" w:fill="FFFFFF"/>
          </w:tcPr>
          <w:p w14:paraId="3972BFBF"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0232D017" w14:textId="77777777" w:rsidR="00661C60" w:rsidRPr="008144AA" w:rsidRDefault="00661C60" w:rsidP="002923CF">
            <w:pPr>
              <w:spacing w:line="276" w:lineRule="auto"/>
              <w:rPr>
                <w:lang w:val="en-GB"/>
              </w:rPr>
            </w:pPr>
          </w:p>
        </w:tc>
      </w:tr>
      <w:tr w:rsidR="00661C60" w:rsidRPr="008144AA" w14:paraId="693E3F22" w14:textId="77777777" w:rsidTr="002923CF">
        <w:trPr>
          <w:trHeight w:val="187"/>
        </w:trPr>
        <w:tc>
          <w:tcPr>
            <w:tcW w:w="1276" w:type="pct"/>
          </w:tcPr>
          <w:p w14:paraId="45114621" w14:textId="77777777" w:rsidR="00661C60" w:rsidRPr="008144AA" w:rsidRDefault="00661C60" w:rsidP="002923CF">
            <w:pPr>
              <w:spacing w:line="276" w:lineRule="auto"/>
              <w:rPr>
                <w:lang w:val="en-GB"/>
              </w:rPr>
            </w:pPr>
            <w:r w:rsidRPr="008144AA">
              <w:rPr>
                <w:lang w:val="en-GB"/>
              </w:rPr>
              <w:t>&gt;&gt;</w:t>
            </w:r>
          </w:p>
        </w:tc>
        <w:tc>
          <w:tcPr>
            <w:tcW w:w="1224" w:type="pct"/>
            <w:vMerge/>
          </w:tcPr>
          <w:p w14:paraId="42BC2EE3" w14:textId="77777777" w:rsidR="00661C60" w:rsidRPr="008144AA" w:rsidRDefault="00661C60" w:rsidP="002923CF">
            <w:pPr>
              <w:spacing w:line="276" w:lineRule="auto"/>
              <w:rPr>
                <w:lang w:val="en-GB"/>
              </w:rPr>
            </w:pPr>
          </w:p>
        </w:tc>
        <w:tc>
          <w:tcPr>
            <w:tcW w:w="1251" w:type="pct"/>
            <w:vMerge/>
            <w:shd w:val="clear" w:color="auto" w:fill="FFFFFF"/>
          </w:tcPr>
          <w:p w14:paraId="485F9E92"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1753144B" w14:textId="77777777" w:rsidR="00661C60" w:rsidRPr="008144AA" w:rsidRDefault="00661C60" w:rsidP="002923CF">
            <w:pPr>
              <w:numPr>
                <w:ilvl w:val="0"/>
                <w:numId w:val="46"/>
              </w:numPr>
              <w:spacing w:line="276" w:lineRule="auto"/>
              <w:rPr>
                <w:lang w:val="en-GB"/>
              </w:rPr>
            </w:pPr>
          </w:p>
        </w:tc>
      </w:tr>
      <w:tr w:rsidR="00661C60" w:rsidRPr="008144AA" w14:paraId="37DB05EE" w14:textId="77777777" w:rsidTr="002923CF">
        <w:tc>
          <w:tcPr>
            <w:tcW w:w="5000" w:type="pct"/>
            <w:gridSpan w:val="4"/>
            <w:shd w:val="clear" w:color="auto" w:fill="E2F8FA"/>
          </w:tcPr>
          <w:p w14:paraId="1408FCE8" w14:textId="77777777" w:rsidR="00661C60" w:rsidRPr="008144AA" w:rsidRDefault="00661C60" w:rsidP="002923CF">
            <w:pPr>
              <w:spacing w:line="276" w:lineRule="auto"/>
              <w:rPr>
                <w:lang w:val="en-GB"/>
              </w:rPr>
            </w:pPr>
            <w:r w:rsidRPr="008144AA">
              <w:rPr>
                <w:b/>
                <w:bCs/>
                <w:lang w:val="en-GB"/>
              </w:rPr>
              <w:t>Principle 9.11  Endangered Species </w:t>
            </w:r>
          </w:p>
        </w:tc>
      </w:tr>
      <w:tr w:rsidR="00661C60" w:rsidRPr="008144AA" w14:paraId="7EAE348F" w14:textId="77777777" w:rsidTr="002923CF">
        <w:trPr>
          <w:trHeight w:val="188"/>
        </w:trPr>
        <w:tc>
          <w:tcPr>
            <w:tcW w:w="1276" w:type="pct"/>
          </w:tcPr>
          <w:p w14:paraId="687F5765" w14:textId="77777777" w:rsidR="00661C60" w:rsidRPr="00DD1F6B" w:rsidRDefault="00661C60" w:rsidP="002923CF">
            <w:pPr>
              <w:spacing w:line="276" w:lineRule="auto"/>
              <w:rPr>
                <w:rFonts w:cs="Arial"/>
                <w:szCs w:val="22"/>
                <w:lang w:eastAsia="de-DE"/>
              </w:rPr>
            </w:pPr>
            <w:r>
              <w:rPr>
                <w:rFonts w:cs="Arial"/>
                <w:szCs w:val="22"/>
                <w:lang w:eastAsia="de-DE"/>
              </w:rPr>
              <w:t xml:space="preserve">a. </w:t>
            </w:r>
            <w:r w:rsidRPr="00DD1F6B">
              <w:rPr>
                <w:rFonts w:cs="Arial"/>
                <w:szCs w:val="22"/>
                <w:lang w:eastAsia="de-DE"/>
              </w:rPr>
              <w:t>Are there any endangered species identified as potentially being present within the Project boundary (including those that may route through the area)?</w:t>
            </w:r>
          </w:p>
          <w:p w14:paraId="7848B905" w14:textId="15BF1455" w:rsidR="00661C60" w:rsidRPr="0068294E" w:rsidRDefault="00661C60" w:rsidP="0068294E">
            <w:pPr>
              <w:pStyle w:val="ListParagraph"/>
              <w:numPr>
                <w:ilvl w:val="4"/>
                <w:numId w:val="53"/>
              </w:numPr>
              <w:spacing w:line="276" w:lineRule="auto"/>
              <w:ind w:left="313" w:hanging="313"/>
              <w:rPr>
                <w:rFonts w:cs="Arial"/>
                <w:szCs w:val="22"/>
                <w:lang w:eastAsia="de-DE"/>
              </w:rPr>
            </w:pPr>
            <w:r w:rsidRPr="00135E8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18EEF446" w14:textId="77777777" w:rsidR="00661C60" w:rsidRPr="008144AA" w:rsidRDefault="00661C60" w:rsidP="002923CF">
            <w:pPr>
              <w:spacing w:line="276" w:lineRule="auto"/>
              <w:rPr>
                <w:lang w:val="en-GB"/>
              </w:rPr>
            </w:pPr>
          </w:p>
        </w:tc>
        <w:tc>
          <w:tcPr>
            <w:tcW w:w="1251" w:type="pct"/>
            <w:vMerge w:val="restart"/>
            <w:shd w:val="clear" w:color="auto" w:fill="FFFFFF"/>
          </w:tcPr>
          <w:p w14:paraId="221DD3DC" w14:textId="77777777" w:rsidR="00661C60" w:rsidRPr="008144AA" w:rsidDel="00BF65FF" w:rsidRDefault="00661C60" w:rsidP="002923CF">
            <w:pPr>
              <w:spacing w:line="276" w:lineRule="auto"/>
              <w:rPr>
                <w:lang w:val="en-GB"/>
              </w:rPr>
            </w:pPr>
          </w:p>
        </w:tc>
        <w:tc>
          <w:tcPr>
            <w:tcW w:w="1249" w:type="pct"/>
            <w:vMerge w:val="restart"/>
            <w:shd w:val="clear" w:color="auto" w:fill="FFFFFF"/>
          </w:tcPr>
          <w:p w14:paraId="6D555BC3" w14:textId="77777777" w:rsidR="00661C60" w:rsidRPr="008144AA" w:rsidRDefault="00661C60" w:rsidP="002923CF">
            <w:pPr>
              <w:spacing w:line="276" w:lineRule="auto"/>
              <w:rPr>
                <w:lang w:val="en-GB"/>
              </w:rPr>
            </w:pPr>
          </w:p>
        </w:tc>
      </w:tr>
      <w:tr w:rsidR="00661C60" w:rsidRPr="008144AA" w14:paraId="547138EC" w14:textId="77777777" w:rsidTr="002923CF">
        <w:trPr>
          <w:trHeight w:val="187"/>
        </w:trPr>
        <w:tc>
          <w:tcPr>
            <w:tcW w:w="1276" w:type="pct"/>
          </w:tcPr>
          <w:p w14:paraId="7C23415D" w14:textId="77777777" w:rsidR="00661C60" w:rsidRPr="008144AA" w:rsidRDefault="00661C60" w:rsidP="002923CF">
            <w:pPr>
              <w:spacing w:line="276" w:lineRule="auto"/>
              <w:rPr>
                <w:lang w:val="en-GB"/>
              </w:rPr>
            </w:pPr>
            <w:r w:rsidRPr="008144AA">
              <w:rPr>
                <w:lang w:val="en-GB"/>
              </w:rPr>
              <w:t>&gt;&gt;</w:t>
            </w:r>
          </w:p>
        </w:tc>
        <w:tc>
          <w:tcPr>
            <w:tcW w:w="1224" w:type="pct"/>
            <w:vMerge/>
          </w:tcPr>
          <w:p w14:paraId="6F8F90E2" w14:textId="77777777" w:rsidR="00661C60" w:rsidRPr="008144AA" w:rsidRDefault="00661C60" w:rsidP="002923CF">
            <w:pPr>
              <w:spacing w:line="276" w:lineRule="auto"/>
              <w:rPr>
                <w:lang w:val="en-GB"/>
              </w:rPr>
            </w:pPr>
          </w:p>
        </w:tc>
        <w:tc>
          <w:tcPr>
            <w:tcW w:w="1251" w:type="pct"/>
            <w:vMerge/>
            <w:shd w:val="clear" w:color="auto" w:fill="FFFFFF"/>
          </w:tcPr>
          <w:p w14:paraId="71B610EE" w14:textId="77777777" w:rsidR="00661C60" w:rsidRPr="008144AA" w:rsidDel="00BF65FF" w:rsidRDefault="00661C60" w:rsidP="002923CF">
            <w:pPr>
              <w:numPr>
                <w:ilvl w:val="0"/>
                <w:numId w:val="50"/>
              </w:numPr>
              <w:spacing w:line="276" w:lineRule="auto"/>
              <w:rPr>
                <w:lang w:val="en-GB"/>
              </w:rPr>
            </w:pPr>
          </w:p>
        </w:tc>
        <w:tc>
          <w:tcPr>
            <w:tcW w:w="1249" w:type="pct"/>
            <w:vMerge/>
            <w:shd w:val="clear" w:color="auto" w:fill="FFFFFF"/>
          </w:tcPr>
          <w:p w14:paraId="70B46AC7" w14:textId="77777777" w:rsidR="00661C60" w:rsidRPr="008144AA" w:rsidRDefault="00661C60" w:rsidP="002923CF">
            <w:pPr>
              <w:numPr>
                <w:ilvl w:val="0"/>
                <w:numId w:val="46"/>
              </w:numPr>
              <w:spacing w:line="276" w:lineRule="auto"/>
              <w:rPr>
                <w:lang w:val="en-GB"/>
              </w:rPr>
            </w:pPr>
          </w:p>
        </w:tc>
      </w:tr>
    </w:tbl>
    <w:p w14:paraId="0010D4DA" w14:textId="20C2715C" w:rsidR="00AB4B86" w:rsidRDefault="00AB4B86"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7285EF6B" w14:textId="6063B0B6" w:rsidR="00AB4B86" w:rsidRPr="00B71A2B" w:rsidRDefault="00B71A2B" w:rsidP="00B71A2B">
      <w:pPr>
        <w:pStyle w:val="Heading3"/>
      </w:pPr>
      <w:bookmarkStart w:id="10" w:name="_Ref49516032"/>
      <w:r>
        <w:lastRenderedPageBreak/>
        <w:t xml:space="preserve">Appendix 2- </w:t>
      </w:r>
      <w:r w:rsidR="00AB4B86" w:rsidRPr="00B71A2B">
        <w:t>Contact information of VPA Implementer</w:t>
      </w:r>
      <w:bookmarkEnd w:id="10"/>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64E7E2C4" w14:textId="306BD1BC" w:rsidR="00B71A2B" w:rsidRDefault="00B71A2B" w:rsidP="00B71A2B">
      <w:pPr>
        <w:pStyle w:val="Heading3"/>
      </w:pPr>
      <w:bookmarkStart w:id="11" w:name="_Ref49516052"/>
      <w:r>
        <w:lastRenderedPageBreak/>
        <w:t>Appendix 3-</w:t>
      </w:r>
      <w:r w:rsidRPr="007C1D64">
        <w:t xml:space="preserve">Summary of </w:t>
      </w:r>
      <w:r>
        <w:t>Approved</w:t>
      </w:r>
      <w:r w:rsidRPr="007C1D64">
        <w:t xml:space="preserve"> </w:t>
      </w:r>
      <w:r>
        <w:t>D</w:t>
      </w:r>
      <w:r w:rsidRPr="007C1D64">
        <w:t xml:space="preserve">esign </w:t>
      </w:r>
      <w:r>
        <w:t>C</w:t>
      </w:r>
      <w:r w:rsidRPr="007C1D64">
        <w:t>hanges</w:t>
      </w:r>
      <w:bookmarkEnd w:id="11"/>
    </w:p>
    <w:p w14:paraId="2EE1CB9F" w14:textId="7FEAC5CE" w:rsidR="00A61184" w:rsidRPr="00582337" w:rsidRDefault="00A61184" w:rsidP="00A61184">
      <w:pPr>
        <w:rPr>
          <w:lang w:eastAsia="en-GB"/>
        </w:rPr>
      </w:pPr>
      <w:r w:rsidRPr="00582337">
        <w:rPr>
          <w:lang w:eastAsia="en-GB"/>
        </w:rPr>
        <w:t>Please refer to</w:t>
      </w:r>
      <w:r w:rsidR="003C46B4">
        <w:rPr>
          <w:lang w:eastAsia="en-GB"/>
        </w:rPr>
        <w:t xml:space="preserve"> </w:t>
      </w:r>
      <w:hyperlink r:id="rId22" w:history="1">
        <w:r w:rsidR="003C46B4" w:rsidRPr="003C46B4">
          <w:rPr>
            <w:rStyle w:val="Hyperlink"/>
            <w:rFonts w:ascii="Verdana" w:hAnsi="Verdana"/>
            <w:lang w:eastAsia="en-GB"/>
          </w:rPr>
          <w:t>Design Changes Requirements</w:t>
        </w:r>
      </w:hyperlink>
      <w:r w:rsidRPr="00582337">
        <w:rPr>
          <w:lang w:eastAsia="en-GB"/>
        </w:rPr>
        <w:t xml:space="preserve"> for more information on </w:t>
      </w:r>
      <w:r>
        <w:rPr>
          <w:lang w:eastAsia="en-GB"/>
        </w:rPr>
        <w:t>procedures governing</w:t>
      </w:r>
      <w:r w:rsidRPr="00582337">
        <w:rPr>
          <w:lang w:eastAsia="en-GB"/>
        </w:rPr>
        <w:t xml:space="preserve"> Design Change</w:t>
      </w:r>
      <w:r>
        <w:rPr>
          <w:lang w:eastAsia="en-GB"/>
        </w:rPr>
        <w:t>s</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63852500" w14:textId="33F6F5A0" w:rsidR="00206434" w:rsidRDefault="00206434" w:rsidP="00206434">
      <w:pPr>
        <w:pStyle w:val="Heading5"/>
      </w:pPr>
      <w:r>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206434" w:rsidRPr="00B72193" w14:paraId="590179F0"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77777777" w:rsidR="00206434" w:rsidRPr="00206434" w:rsidRDefault="00206434" w:rsidP="00206434">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206434" w:rsidRPr="00206434" w:rsidRDefault="009102B0" w:rsidP="00206434">
            <w:pPr>
              <w:rPr>
                <w:rFonts w:asciiTheme="minorHAnsi" w:hAnsiTheme="minorHAnsi"/>
                <w:sz w:val="20"/>
              </w:rPr>
            </w:pPr>
            <w:r>
              <w:rPr>
                <w:rFonts w:asciiTheme="minorHAnsi" w:hAnsiTheme="minorHAnsi"/>
                <w:sz w:val="20"/>
              </w:rPr>
              <w:t xml:space="preserve">7 </w:t>
            </w:r>
            <w:r w:rsidR="00206434" w:rsidRPr="00206434">
              <w:rPr>
                <w:rFonts w:asciiTheme="minorHAnsi" w:hAnsiTheme="minorHAnsi"/>
                <w:sz w:val="20"/>
              </w:rPr>
              <w:t>October 2020</w:t>
            </w:r>
          </w:p>
        </w:tc>
        <w:tc>
          <w:tcPr>
            <w:tcW w:w="6507" w:type="dxa"/>
            <w:vAlign w:val="top"/>
          </w:tcPr>
          <w:p w14:paraId="39DF502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Hyperlinked section summary to enable quick access to key sections</w:t>
            </w:r>
          </w:p>
          <w:p w14:paraId="4711A26F"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Inclusion criteria table added</w:t>
            </w:r>
          </w:p>
          <w:p w14:paraId="02A0D215"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Gender sensitive requirements added </w:t>
            </w:r>
          </w:p>
          <w:p w14:paraId="6EA82B6B"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Prior consideration (1 yr rule) and Ongoing Financial Need added</w:t>
            </w:r>
          </w:p>
          <w:p w14:paraId="4496A62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Safeguard Principles Assessment as annex and a new section to include applicable safeguards for clarity</w:t>
            </w:r>
          </w:p>
          <w:p w14:paraId="62700CF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SDG contribution/SDG Impact term used throughout</w:t>
            </w:r>
          </w:p>
          <w:p w14:paraId="7FAD41EE"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Clarity on Stakeholder Consultation information required</w:t>
            </w:r>
          </w:p>
          <w:p w14:paraId="34C73322" w14:textId="3C7A785C" w:rsidR="00206434" w:rsidRPr="00206434" w:rsidRDefault="00542571" w:rsidP="00206434">
            <w:pPr>
              <w:spacing w:line="276" w:lineRule="auto"/>
              <w:rPr>
                <w:rFonts w:asciiTheme="minorHAnsi" w:hAnsiTheme="minorHAnsi"/>
                <w:sz w:val="20"/>
              </w:rPr>
            </w:pPr>
            <w:r w:rsidRPr="00530CAF">
              <w:t xml:space="preserve">Provision of an </w:t>
            </w:r>
            <w:hyperlink r:id="rId23" w:history="1">
              <w:r w:rsidRPr="00F0212D">
                <w:rPr>
                  <w:rStyle w:val="Hyperlink"/>
                  <w:rFonts w:ascii="Verdana" w:hAnsi="Verdana"/>
                  <w:sz w:val="20"/>
                </w:rPr>
                <w:t>accompanying Guide</w:t>
              </w:r>
            </w:hyperlink>
            <w:r w:rsidRPr="00530CAF">
              <w:t xml:space="preserve"> to help the user understand detailed rules and requirements</w:t>
            </w:r>
          </w:p>
        </w:tc>
      </w:tr>
      <w:tr w:rsidR="00206434" w:rsidRPr="00B72193" w14:paraId="7B33608A" w14:textId="77777777" w:rsidTr="00206434">
        <w:tc>
          <w:tcPr>
            <w:tcW w:w="1277" w:type="dxa"/>
            <w:vAlign w:val="top"/>
          </w:tcPr>
          <w:p w14:paraId="28AFDD2E" w14:textId="389BEB6D"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7DC50440" w14:textId="109EB861"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62E020A7" w14:textId="093D5502"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4EE5F" w14:textId="77777777" w:rsidR="00C045EA" w:rsidRDefault="00C045EA" w:rsidP="008C7A19">
      <w:r>
        <w:separator/>
      </w:r>
    </w:p>
    <w:p w14:paraId="73E99AE2" w14:textId="77777777" w:rsidR="00C045EA" w:rsidRDefault="00C045EA"/>
    <w:p w14:paraId="63E7D15A" w14:textId="77777777" w:rsidR="00C045EA" w:rsidRDefault="00C045EA"/>
  </w:endnote>
  <w:endnote w:type="continuationSeparator" w:id="0">
    <w:p w14:paraId="63AF5A74" w14:textId="77777777" w:rsidR="00C045EA" w:rsidRDefault="00C045EA" w:rsidP="008C7A19">
      <w:r>
        <w:continuationSeparator/>
      </w:r>
    </w:p>
    <w:p w14:paraId="592E09DA" w14:textId="77777777" w:rsidR="00C045EA" w:rsidRDefault="00C045EA"/>
    <w:p w14:paraId="563CD7BF" w14:textId="77777777" w:rsidR="00C045EA" w:rsidRDefault="00C04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venir Book">
    <w:altName w:val="﷽﷽﷽﷽﷽﷽﷽﷽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altName w:val="﷽﷽﷽﷽﷽﷽﷽﷽7}"/>
    <w:panose1 w:val="02060509020205020204"/>
    <w:charset w:val="4D"/>
    <w:family w:val="modern"/>
    <w:pitch w:val="fixed"/>
    <w:sig w:usb0="A00002EF" w:usb1="500078E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64CFF" w14:textId="77777777" w:rsidR="00C045EA" w:rsidRDefault="00C045EA" w:rsidP="008C7A19">
      <w:r>
        <w:separator/>
      </w:r>
    </w:p>
    <w:p w14:paraId="2024C9ED" w14:textId="77777777" w:rsidR="00C045EA" w:rsidRDefault="00C045EA"/>
    <w:p w14:paraId="3E63432B" w14:textId="77777777" w:rsidR="00C045EA" w:rsidRDefault="00C045EA"/>
  </w:footnote>
  <w:footnote w:type="continuationSeparator" w:id="0">
    <w:p w14:paraId="0E5909AC" w14:textId="77777777" w:rsidR="00C045EA" w:rsidRDefault="00C045EA" w:rsidP="008C7A19">
      <w:r>
        <w:continuationSeparator/>
      </w:r>
    </w:p>
    <w:p w14:paraId="08D4D452" w14:textId="77777777" w:rsidR="00C045EA" w:rsidRDefault="00C045EA"/>
    <w:p w14:paraId="67E1FBAE" w14:textId="77777777" w:rsidR="00C045EA" w:rsidRDefault="00C04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8831" w14:textId="1A42B3A0" w:rsidR="002923CF" w:rsidRPr="006C572D" w:rsidRDefault="002923CF"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VPA Design Document</w:t>
        </w:r>
      </w:sdtContent>
    </w:sdt>
  </w:p>
  <w:p w14:paraId="4B85A8B5" w14:textId="77777777" w:rsidR="002923CF" w:rsidRDefault="002923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6" type="#_x0000_t75" style="width:18.15pt;height:18.1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1BD30DF"/>
    <w:multiLevelType w:val="multilevel"/>
    <w:tmpl w:val="7FFA41AA"/>
    <w:lvl w:ilvl="0">
      <w:start w:val="1"/>
      <w:numFmt w:val="upperRoman"/>
      <w:suff w:val="space"/>
      <w:lvlText w:val="%1. "/>
      <w:lvlJc w:val="center"/>
      <w:pPr>
        <w:ind w:left="0" w:firstLine="0"/>
      </w:pPr>
      <w:rPr>
        <w:rFonts w:ascii="Times New Roman Bold" w:hAnsi="Times New Roman Bold"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9" w15:restartNumberingAfterBreak="0">
    <w:nsid w:val="20B44A9E"/>
    <w:multiLevelType w:val="multilevel"/>
    <w:tmpl w:val="AEA6BDB0"/>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0" w15:restartNumberingAfterBreak="0">
    <w:nsid w:val="283942C6"/>
    <w:multiLevelType w:val="multilevel"/>
    <w:tmpl w:val="27FEB2A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29957A2B"/>
    <w:multiLevelType w:val="multilevel"/>
    <w:tmpl w:val="5734D2CA"/>
    <w:lvl w:ilvl="0">
      <w:start w:val="1"/>
      <w:numFmt w:val="upperLetter"/>
      <w:lvlText w:val="Section %1."/>
      <w:lvlJc w:val="left"/>
      <w:pPr>
        <w:ind w:left="0" w:firstLine="0"/>
      </w:pPr>
      <w:rPr>
        <w:rFonts w:hint="default"/>
        <w:caps/>
      </w:rPr>
    </w:lvl>
    <w:lvl w:ilvl="1">
      <w:start w:val="1"/>
      <w:numFmt w:val="decimal"/>
      <w:lvlText w:val="%1.%2."/>
      <w:lvlJc w:val="left"/>
      <w:pPr>
        <w:tabs>
          <w:tab w:val="num" w:pos="3772"/>
        </w:tabs>
        <w:ind w:left="2978"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2B2037D9"/>
    <w:multiLevelType w:val="multilevel"/>
    <w:tmpl w:val="C182385A"/>
    <w:numStyleLink w:val="SDMAppHeadList"/>
  </w:abstractNum>
  <w:abstractNum w:abstractNumId="23" w15:restartNumberingAfterBreak="0">
    <w:nsid w:val="2ED146BB"/>
    <w:multiLevelType w:val="multilevel"/>
    <w:tmpl w:val="A3F441A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4" w15:restartNumberingAfterBreak="0">
    <w:nsid w:val="311C2EC5"/>
    <w:multiLevelType w:val="multilevel"/>
    <w:tmpl w:val="07CC947C"/>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31565EE1"/>
    <w:multiLevelType w:val="multilevel"/>
    <w:tmpl w:val="2E5020FE"/>
    <w:numStyleLink w:val="GS-Parapgraphsnumbered"/>
  </w:abstractNum>
  <w:abstractNum w:abstractNumId="26" w15:restartNumberingAfterBreak="0">
    <w:nsid w:val="32CD1755"/>
    <w:multiLevelType w:val="hybridMultilevel"/>
    <w:tmpl w:val="BCF699E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3BD489D8">
      <w:start w:val="2"/>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9F3A7E"/>
    <w:multiLevelType w:val="multilevel"/>
    <w:tmpl w:val="714C14E4"/>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9"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0"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20BD1"/>
    <w:multiLevelType w:val="multilevel"/>
    <w:tmpl w:val="6EBA3E6E"/>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2"/>
      <w:numFmt w:val="decimal"/>
      <w:isLg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3" w15:restartNumberingAfterBreak="0">
    <w:nsid w:val="4260284E"/>
    <w:multiLevelType w:val="hybridMultilevel"/>
    <w:tmpl w:val="FAAC26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221CDD"/>
    <w:multiLevelType w:val="multilevel"/>
    <w:tmpl w:val="2CCA90B8"/>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5"/>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35" w15:restartNumberingAfterBreak="0">
    <w:nsid w:val="45A75F0A"/>
    <w:multiLevelType w:val="hybridMultilevel"/>
    <w:tmpl w:val="38E4ED70"/>
    <w:lvl w:ilvl="0" w:tplc="7214C8F6">
      <w:start w:val="1"/>
      <w:numFmt w:val="decimal"/>
      <w:lvlText w:val="Comment/Request %1."/>
      <w:lvlJc w:val="left"/>
      <w:pPr>
        <w:ind w:left="480" w:hanging="480"/>
      </w:pPr>
      <w:rPr>
        <w:rFonts w:ascii="Avenir Book" w:hAnsi="Avenir Book" w:hint="default"/>
        <w:b/>
        <w:bCs/>
        <w:i w:val="0"/>
        <w:iCs w:val="0"/>
        <w:color w:val="000000"/>
        <w:sz w:val="24"/>
        <w:szCs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5F91E5D"/>
    <w:multiLevelType w:val="multilevel"/>
    <w:tmpl w:val="A7142688"/>
    <w:lvl w:ilvl="0">
      <w:start w:val="1"/>
      <w:numFmt w:val="upperLetter"/>
      <w:lvlText w:val="Section %1."/>
      <w:lvlJc w:val="left"/>
      <w:pPr>
        <w:tabs>
          <w:tab w:val="num" w:pos="397"/>
        </w:tabs>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48CC7E79"/>
    <w:multiLevelType w:val="multilevel"/>
    <w:tmpl w:val="2E5020FE"/>
    <w:numStyleLink w:val="GS-Parapgraphsnumbered"/>
  </w:abstractNum>
  <w:abstractNum w:abstractNumId="38" w15:restartNumberingAfterBreak="0">
    <w:nsid w:val="48F9479C"/>
    <w:multiLevelType w:val="multilevel"/>
    <w:tmpl w:val="3B524082"/>
    <w:lvl w:ilvl="0">
      <w:start w:val="1"/>
      <w:numFmt w:val="upperLetter"/>
      <w:suff w:val="nothing"/>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49AA4382"/>
    <w:multiLevelType w:val="multilevel"/>
    <w:tmpl w:val="13E2221A"/>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4.%3.%2.%1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0" w15:restartNumberingAfterBreak="0">
    <w:nsid w:val="49DF2AE3"/>
    <w:multiLevelType w:val="multilevel"/>
    <w:tmpl w:val="2E5020FE"/>
    <w:numStyleLink w:val="GS-Parapgraphsnumbered"/>
  </w:abstractNum>
  <w:abstractNum w:abstractNumId="41" w15:restartNumberingAfterBreak="0">
    <w:nsid w:val="4BA3735B"/>
    <w:multiLevelType w:val="multilevel"/>
    <w:tmpl w:val="2E5020FE"/>
    <w:numStyleLink w:val="GS-Parapgraphsnumbered"/>
  </w:abstractNum>
  <w:abstractNum w:abstractNumId="42" w15:restartNumberingAfterBreak="0">
    <w:nsid w:val="5A2B6EDB"/>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3"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4"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C426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493F2D"/>
    <w:multiLevelType w:val="multilevel"/>
    <w:tmpl w:val="0602B464"/>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47"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8" w15:restartNumberingAfterBreak="0">
    <w:nsid w:val="745A7A56"/>
    <w:multiLevelType w:val="hybridMultilevel"/>
    <w:tmpl w:val="2166C658"/>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9" w15:restartNumberingAfterBreak="0">
    <w:nsid w:val="7D2A0338"/>
    <w:multiLevelType w:val="multilevel"/>
    <w:tmpl w:val="CEECAD16"/>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12"/>
  </w:num>
  <w:num w:numId="13">
    <w:abstractNumId w:val="18"/>
  </w:num>
  <w:num w:numId="14">
    <w:abstractNumId w:val="40"/>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abstractNumId w:val="25"/>
  </w:num>
  <w:num w:numId="16">
    <w:abstractNumId w:val="23"/>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4"/>
  </w:num>
  <w:num w:numId="20">
    <w:abstractNumId w:val="39"/>
  </w:num>
  <w:num w:numId="21">
    <w:abstractNumId w:val="46"/>
  </w:num>
  <w:num w:numId="22">
    <w:abstractNumId w:val="37"/>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15"/>
  </w:num>
  <w:num w:numId="28">
    <w:abstractNumId w:val="41"/>
  </w:num>
  <w:num w:numId="29">
    <w:abstractNumId w:val="35"/>
  </w:num>
  <w:num w:numId="30">
    <w:abstractNumId w:val="24"/>
  </w:num>
  <w:num w:numId="31">
    <w:abstractNumId w:val="36"/>
  </w:num>
  <w:num w:numId="32">
    <w:abstractNumId w:val="45"/>
  </w:num>
  <w:num w:numId="33">
    <w:abstractNumId w:val="11"/>
  </w:num>
  <w:num w:numId="34">
    <w:abstractNumId w:val="10"/>
  </w:num>
  <w:num w:numId="35">
    <w:abstractNumId w:val="38"/>
  </w:num>
  <w:num w:numId="36">
    <w:abstractNumId w:val="21"/>
  </w:num>
  <w:num w:numId="37">
    <w:abstractNumId w:val="27"/>
  </w:num>
  <w:num w:numId="38">
    <w:abstractNumId w:val="17"/>
  </w:num>
  <w:num w:numId="39">
    <w:abstractNumId w:val="22"/>
  </w:num>
  <w:num w:numId="40">
    <w:abstractNumId w:val="33"/>
  </w:num>
  <w:num w:numId="41">
    <w:abstractNumId w:val="48"/>
  </w:num>
  <w:num w:numId="42">
    <w:abstractNumId w:val="16"/>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43"/>
  </w:num>
  <w:num w:numId="50">
    <w:abstractNumId w:val="30"/>
  </w:num>
  <w:num w:numId="51">
    <w:abstractNumId w:val="31"/>
  </w:num>
  <w:num w:numId="52">
    <w:abstractNumId w:val="44"/>
  </w:num>
  <w:num w:numId="53">
    <w:abstractNumId w:val="26"/>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D6F"/>
    <w:rsid w:val="00006426"/>
    <w:rsid w:val="000075AF"/>
    <w:rsid w:val="0002272D"/>
    <w:rsid w:val="00023280"/>
    <w:rsid w:val="0002378C"/>
    <w:rsid w:val="00024265"/>
    <w:rsid w:val="000247F2"/>
    <w:rsid w:val="00027486"/>
    <w:rsid w:val="000274C3"/>
    <w:rsid w:val="00030446"/>
    <w:rsid w:val="00030A48"/>
    <w:rsid w:val="00031E9E"/>
    <w:rsid w:val="0003304E"/>
    <w:rsid w:val="000333C7"/>
    <w:rsid w:val="000359F4"/>
    <w:rsid w:val="00044765"/>
    <w:rsid w:val="00050063"/>
    <w:rsid w:val="000522F0"/>
    <w:rsid w:val="00063EB5"/>
    <w:rsid w:val="000810C1"/>
    <w:rsid w:val="000814FF"/>
    <w:rsid w:val="00084B59"/>
    <w:rsid w:val="000A0DC9"/>
    <w:rsid w:val="000A16D6"/>
    <w:rsid w:val="000A35C3"/>
    <w:rsid w:val="000A4875"/>
    <w:rsid w:val="000B6474"/>
    <w:rsid w:val="000B7DA5"/>
    <w:rsid w:val="000D6486"/>
    <w:rsid w:val="000D6E99"/>
    <w:rsid w:val="000D7884"/>
    <w:rsid w:val="000D7EE9"/>
    <w:rsid w:val="001021D9"/>
    <w:rsid w:val="00102372"/>
    <w:rsid w:val="00110538"/>
    <w:rsid w:val="00112BD5"/>
    <w:rsid w:val="00115BD1"/>
    <w:rsid w:val="00115D7C"/>
    <w:rsid w:val="00116173"/>
    <w:rsid w:val="00135E8D"/>
    <w:rsid w:val="00162234"/>
    <w:rsid w:val="001660DA"/>
    <w:rsid w:val="001663D9"/>
    <w:rsid w:val="001730C7"/>
    <w:rsid w:val="0017623D"/>
    <w:rsid w:val="00180D81"/>
    <w:rsid w:val="00182685"/>
    <w:rsid w:val="00187D08"/>
    <w:rsid w:val="001912A7"/>
    <w:rsid w:val="00194BC2"/>
    <w:rsid w:val="00195ABB"/>
    <w:rsid w:val="0019700D"/>
    <w:rsid w:val="001A4056"/>
    <w:rsid w:val="001A689F"/>
    <w:rsid w:val="001B2CC4"/>
    <w:rsid w:val="001B309B"/>
    <w:rsid w:val="001B467E"/>
    <w:rsid w:val="001D2EDD"/>
    <w:rsid w:val="001E1C7C"/>
    <w:rsid w:val="001E6A43"/>
    <w:rsid w:val="001F6981"/>
    <w:rsid w:val="002035F7"/>
    <w:rsid w:val="00206434"/>
    <w:rsid w:val="00207CC8"/>
    <w:rsid w:val="00211D67"/>
    <w:rsid w:val="00213187"/>
    <w:rsid w:val="00215AC7"/>
    <w:rsid w:val="00230562"/>
    <w:rsid w:val="00232015"/>
    <w:rsid w:val="0023634A"/>
    <w:rsid w:val="00242B17"/>
    <w:rsid w:val="00252EB9"/>
    <w:rsid w:val="0025433D"/>
    <w:rsid w:val="00254AEF"/>
    <w:rsid w:val="00254C62"/>
    <w:rsid w:val="00255D8C"/>
    <w:rsid w:val="00255E44"/>
    <w:rsid w:val="002562D0"/>
    <w:rsid w:val="00256315"/>
    <w:rsid w:val="00270B0D"/>
    <w:rsid w:val="00277899"/>
    <w:rsid w:val="00285911"/>
    <w:rsid w:val="002923CF"/>
    <w:rsid w:val="0029488B"/>
    <w:rsid w:val="0029674D"/>
    <w:rsid w:val="00296DC5"/>
    <w:rsid w:val="002A0F33"/>
    <w:rsid w:val="002A44F4"/>
    <w:rsid w:val="002A5BC3"/>
    <w:rsid w:val="002B4300"/>
    <w:rsid w:val="002B50AD"/>
    <w:rsid w:val="002C39B0"/>
    <w:rsid w:val="002D3696"/>
    <w:rsid w:val="002D49B8"/>
    <w:rsid w:val="002D4C81"/>
    <w:rsid w:val="002D6690"/>
    <w:rsid w:val="002E14BB"/>
    <w:rsid w:val="002E3869"/>
    <w:rsid w:val="002E5A40"/>
    <w:rsid w:val="002E5DB5"/>
    <w:rsid w:val="002E6553"/>
    <w:rsid w:val="002F3F74"/>
    <w:rsid w:val="002F4151"/>
    <w:rsid w:val="003033AA"/>
    <w:rsid w:val="00303D6E"/>
    <w:rsid w:val="00305A97"/>
    <w:rsid w:val="00306F75"/>
    <w:rsid w:val="00307AEA"/>
    <w:rsid w:val="00310BA7"/>
    <w:rsid w:val="00315108"/>
    <w:rsid w:val="003250CD"/>
    <w:rsid w:val="0034270A"/>
    <w:rsid w:val="00344999"/>
    <w:rsid w:val="003457C2"/>
    <w:rsid w:val="0034581C"/>
    <w:rsid w:val="00350D03"/>
    <w:rsid w:val="00354BD9"/>
    <w:rsid w:val="00355EF5"/>
    <w:rsid w:val="003578B0"/>
    <w:rsid w:val="00357A49"/>
    <w:rsid w:val="00367DCF"/>
    <w:rsid w:val="00371AAD"/>
    <w:rsid w:val="003762B2"/>
    <w:rsid w:val="003765B8"/>
    <w:rsid w:val="00381555"/>
    <w:rsid w:val="003842BC"/>
    <w:rsid w:val="003905E0"/>
    <w:rsid w:val="00390A80"/>
    <w:rsid w:val="00391F1F"/>
    <w:rsid w:val="00394A4D"/>
    <w:rsid w:val="00394D9C"/>
    <w:rsid w:val="00395992"/>
    <w:rsid w:val="003A5C71"/>
    <w:rsid w:val="003A6007"/>
    <w:rsid w:val="003B02ED"/>
    <w:rsid w:val="003C46B4"/>
    <w:rsid w:val="003C5387"/>
    <w:rsid w:val="003C74B1"/>
    <w:rsid w:val="003D37DD"/>
    <w:rsid w:val="003D78AB"/>
    <w:rsid w:val="003D7C4A"/>
    <w:rsid w:val="003E1832"/>
    <w:rsid w:val="003E1EF0"/>
    <w:rsid w:val="003E2308"/>
    <w:rsid w:val="003E4D37"/>
    <w:rsid w:val="003E6F11"/>
    <w:rsid w:val="003F2ECB"/>
    <w:rsid w:val="003F4502"/>
    <w:rsid w:val="003F672B"/>
    <w:rsid w:val="003F79A1"/>
    <w:rsid w:val="00407130"/>
    <w:rsid w:val="00414D3B"/>
    <w:rsid w:val="00420BCD"/>
    <w:rsid w:val="00420D7B"/>
    <w:rsid w:val="00442DEF"/>
    <w:rsid w:val="00452510"/>
    <w:rsid w:val="0045722A"/>
    <w:rsid w:val="00460A48"/>
    <w:rsid w:val="00460D2E"/>
    <w:rsid w:val="00465C92"/>
    <w:rsid w:val="00472B8D"/>
    <w:rsid w:val="004733D4"/>
    <w:rsid w:val="00474F46"/>
    <w:rsid w:val="0047688F"/>
    <w:rsid w:val="004809E4"/>
    <w:rsid w:val="004A4010"/>
    <w:rsid w:val="004C32AF"/>
    <w:rsid w:val="004C3B1A"/>
    <w:rsid w:val="004C7F61"/>
    <w:rsid w:val="004D3B79"/>
    <w:rsid w:val="004E361A"/>
    <w:rsid w:val="004F01F3"/>
    <w:rsid w:val="004F1FBA"/>
    <w:rsid w:val="004F2E51"/>
    <w:rsid w:val="00504EA6"/>
    <w:rsid w:val="005076F0"/>
    <w:rsid w:val="00523A5E"/>
    <w:rsid w:val="0053201C"/>
    <w:rsid w:val="005344A4"/>
    <w:rsid w:val="00542571"/>
    <w:rsid w:val="00544D39"/>
    <w:rsid w:val="00551567"/>
    <w:rsid w:val="005567EB"/>
    <w:rsid w:val="005572AE"/>
    <w:rsid w:val="005603AE"/>
    <w:rsid w:val="00574567"/>
    <w:rsid w:val="00576FC7"/>
    <w:rsid w:val="005906EB"/>
    <w:rsid w:val="005A434A"/>
    <w:rsid w:val="005B089A"/>
    <w:rsid w:val="005B270D"/>
    <w:rsid w:val="005B5D81"/>
    <w:rsid w:val="005C0043"/>
    <w:rsid w:val="005D1CA5"/>
    <w:rsid w:val="005D3504"/>
    <w:rsid w:val="005D3DDB"/>
    <w:rsid w:val="005E39D8"/>
    <w:rsid w:val="005E3BAB"/>
    <w:rsid w:val="005E56D6"/>
    <w:rsid w:val="00615C39"/>
    <w:rsid w:val="00617B6E"/>
    <w:rsid w:val="00630842"/>
    <w:rsid w:val="0063193F"/>
    <w:rsid w:val="00635A56"/>
    <w:rsid w:val="00643361"/>
    <w:rsid w:val="00645B2A"/>
    <w:rsid w:val="0064613C"/>
    <w:rsid w:val="00651118"/>
    <w:rsid w:val="00654716"/>
    <w:rsid w:val="00661C60"/>
    <w:rsid w:val="00665AA9"/>
    <w:rsid w:val="00673824"/>
    <w:rsid w:val="00674989"/>
    <w:rsid w:val="0068201F"/>
    <w:rsid w:val="006824D1"/>
    <w:rsid w:val="0068294E"/>
    <w:rsid w:val="00695D96"/>
    <w:rsid w:val="006A2FAC"/>
    <w:rsid w:val="006B1CE7"/>
    <w:rsid w:val="006B37F3"/>
    <w:rsid w:val="006C572D"/>
    <w:rsid w:val="006D1E83"/>
    <w:rsid w:val="006D20D9"/>
    <w:rsid w:val="006D2F2C"/>
    <w:rsid w:val="006D53FE"/>
    <w:rsid w:val="006E3FE5"/>
    <w:rsid w:val="006E4258"/>
    <w:rsid w:val="006E4980"/>
    <w:rsid w:val="006F1E95"/>
    <w:rsid w:val="006F3E5E"/>
    <w:rsid w:val="006F47AB"/>
    <w:rsid w:val="006F52DA"/>
    <w:rsid w:val="00703916"/>
    <w:rsid w:val="00720C0A"/>
    <w:rsid w:val="007216C7"/>
    <w:rsid w:val="00744F34"/>
    <w:rsid w:val="007502EB"/>
    <w:rsid w:val="00750F10"/>
    <w:rsid w:val="007530C0"/>
    <w:rsid w:val="007556B8"/>
    <w:rsid w:val="0076407F"/>
    <w:rsid w:val="00765E86"/>
    <w:rsid w:val="007779C9"/>
    <w:rsid w:val="00791122"/>
    <w:rsid w:val="00793CCD"/>
    <w:rsid w:val="00794454"/>
    <w:rsid w:val="00795912"/>
    <w:rsid w:val="007A0AE9"/>
    <w:rsid w:val="007A43A9"/>
    <w:rsid w:val="007A6351"/>
    <w:rsid w:val="007B2737"/>
    <w:rsid w:val="007B281F"/>
    <w:rsid w:val="007B5A04"/>
    <w:rsid w:val="007D142E"/>
    <w:rsid w:val="007D2F0B"/>
    <w:rsid w:val="007E245A"/>
    <w:rsid w:val="007E4B7E"/>
    <w:rsid w:val="007E6E61"/>
    <w:rsid w:val="00805821"/>
    <w:rsid w:val="008144AA"/>
    <w:rsid w:val="008179CB"/>
    <w:rsid w:val="00841049"/>
    <w:rsid w:val="008447C8"/>
    <w:rsid w:val="008454D4"/>
    <w:rsid w:val="008536FA"/>
    <w:rsid w:val="008621EB"/>
    <w:rsid w:val="0086356F"/>
    <w:rsid w:val="00870EB1"/>
    <w:rsid w:val="00872BFA"/>
    <w:rsid w:val="00876776"/>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50D7"/>
    <w:rsid w:val="00945374"/>
    <w:rsid w:val="00945F17"/>
    <w:rsid w:val="009474C7"/>
    <w:rsid w:val="00947B25"/>
    <w:rsid w:val="00956232"/>
    <w:rsid w:val="00956C00"/>
    <w:rsid w:val="009609BB"/>
    <w:rsid w:val="0096101A"/>
    <w:rsid w:val="0096773B"/>
    <w:rsid w:val="00971778"/>
    <w:rsid w:val="00974F10"/>
    <w:rsid w:val="009777A4"/>
    <w:rsid w:val="00980B70"/>
    <w:rsid w:val="00980D83"/>
    <w:rsid w:val="009823F5"/>
    <w:rsid w:val="00982B72"/>
    <w:rsid w:val="009864AA"/>
    <w:rsid w:val="009900F2"/>
    <w:rsid w:val="00991401"/>
    <w:rsid w:val="00991EF7"/>
    <w:rsid w:val="0099229A"/>
    <w:rsid w:val="009A6536"/>
    <w:rsid w:val="009B20DD"/>
    <w:rsid w:val="009B75F1"/>
    <w:rsid w:val="009B77FD"/>
    <w:rsid w:val="009C0570"/>
    <w:rsid w:val="009C72AA"/>
    <w:rsid w:val="009D22A9"/>
    <w:rsid w:val="009F0A48"/>
    <w:rsid w:val="009F2BB0"/>
    <w:rsid w:val="009F6BF9"/>
    <w:rsid w:val="00A0148B"/>
    <w:rsid w:val="00A0155E"/>
    <w:rsid w:val="00A10B8A"/>
    <w:rsid w:val="00A30A73"/>
    <w:rsid w:val="00A40EA3"/>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A2706"/>
    <w:rsid w:val="00AA381B"/>
    <w:rsid w:val="00AA48A0"/>
    <w:rsid w:val="00AA5DF7"/>
    <w:rsid w:val="00AB1B8A"/>
    <w:rsid w:val="00AB4B86"/>
    <w:rsid w:val="00AB677D"/>
    <w:rsid w:val="00AC2448"/>
    <w:rsid w:val="00AE7C52"/>
    <w:rsid w:val="00AF0902"/>
    <w:rsid w:val="00AF0E13"/>
    <w:rsid w:val="00AF17F0"/>
    <w:rsid w:val="00AF1B21"/>
    <w:rsid w:val="00AF6E33"/>
    <w:rsid w:val="00B01B0E"/>
    <w:rsid w:val="00B03B63"/>
    <w:rsid w:val="00B04B01"/>
    <w:rsid w:val="00B07798"/>
    <w:rsid w:val="00B14058"/>
    <w:rsid w:val="00B3080C"/>
    <w:rsid w:val="00B34990"/>
    <w:rsid w:val="00B35CC7"/>
    <w:rsid w:val="00B36696"/>
    <w:rsid w:val="00B446DF"/>
    <w:rsid w:val="00B47041"/>
    <w:rsid w:val="00B5109B"/>
    <w:rsid w:val="00B60961"/>
    <w:rsid w:val="00B62B62"/>
    <w:rsid w:val="00B6326B"/>
    <w:rsid w:val="00B64ECF"/>
    <w:rsid w:val="00B6506A"/>
    <w:rsid w:val="00B7120F"/>
    <w:rsid w:val="00B71A2B"/>
    <w:rsid w:val="00B80242"/>
    <w:rsid w:val="00B8229D"/>
    <w:rsid w:val="00B84C9F"/>
    <w:rsid w:val="00B8535E"/>
    <w:rsid w:val="00B85932"/>
    <w:rsid w:val="00B91CFF"/>
    <w:rsid w:val="00B928BE"/>
    <w:rsid w:val="00B92E40"/>
    <w:rsid w:val="00B94D1C"/>
    <w:rsid w:val="00BA49E6"/>
    <w:rsid w:val="00BA628A"/>
    <w:rsid w:val="00BB1DCE"/>
    <w:rsid w:val="00BB518D"/>
    <w:rsid w:val="00BB782E"/>
    <w:rsid w:val="00BB7B7D"/>
    <w:rsid w:val="00BC0D41"/>
    <w:rsid w:val="00BC32E7"/>
    <w:rsid w:val="00BD17F6"/>
    <w:rsid w:val="00BD19CD"/>
    <w:rsid w:val="00BD25D0"/>
    <w:rsid w:val="00BD3B1F"/>
    <w:rsid w:val="00BE771C"/>
    <w:rsid w:val="00BF6C17"/>
    <w:rsid w:val="00C045EA"/>
    <w:rsid w:val="00C064DB"/>
    <w:rsid w:val="00C07624"/>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412C"/>
    <w:rsid w:val="00C92677"/>
    <w:rsid w:val="00C97873"/>
    <w:rsid w:val="00CA264D"/>
    <w:rsid w:val="00CC0F34"/>
    <w:rsid w:val="00CC7902"/>
    <w:rsid w:val="00CD1C93"/>
    <w:rsid w:val="00CD41BB"/>
    <w:rsid w:val="00CD604B"/>
    <w:rsid w:val="00CD6F2D"/>
    <w:rsid w:val="00CE2E4A"/>
    <w:rsid w:val="00CE38AB"/>
    <w:rsid w:val="00CF1A06"/>
    <w:rsid w:val="00CF2594"/>
    <w:rsid w:val="00CF3112"/>
    <w:rsid w:val="00CF467C"/>
    <w:rsid w:val="00CF5514"/>
    <w:rsid w:val="00D061EC"/>
    <w:rsid w:val="00D07221"/>
    <w:rsid w:val="00D11347"/>
    <w:rsid w:val="00D13CAE"/>
    <w:rsid w:val="00D16BCB"/>
    <w:rsid w:val="00D16FF2"/>
    <w:rsid w:val="00D203D6"/>
    <w:rsid w:val="00D23FDC"/>
    <w:rsid w:val="00D26A58"/>
    <w:rsid w:val="00D37847"/>
    <w:rsid w:val="00D42E09"/>
    <w:rsid w:val="00D5370E"/>
    <w:rsid w:val="00D53E6E"/>
    <w:rsid w:val="00D57184"/>
    <w:rsid w:val="00D61BA3"/>
    <w:rsid w:val="00D62519"/>
    <w:rsid w:val="00D6703C"/>
    <w:rsid w:val="00D675AC"/>
    <w:rsid w:val="00D72227"/>
    <w:rsid w:val="00D7300E"/>
    <w:rsid w:val="00D828F7"/>
    <w:rsid w:val="00D82FCB"/>
    <w:rsid w:val="00D83439"/>
    <w:rsid w:val="00D850C2"/>
    <w:rsid w:val="00D86D16"/>
    <w:rsid w:val="00D93C56"/>
    <w:rsid w:val="00DA79DC"/>
    <w:rsid w:val="00DB0BFB"/>
    <w:rsid w:val="00DB4ED0"/>
    <w:rsid w:val="00DB5A1C"/>
    <w:rsid w:val="00DD1390"/>
    <w:rsid w:val="00DD5F2A"/>
    <w:rsid w:val="00DD76F7"/>
    <w:rsid w:val="00DE1179"/>
    <w:rsid w:val="00DE1A23"/>
    <w:rsid w:val="00E105D3"/>
    <w:rsid w:val="00E11165"/>
    <w:rsid w:val="00E2116C"/>
    <w:rsid w:val="00E3712B"/>
    <w:rsid w:val="00E40011"/>
    <w:rsid w:val="00E466C8"/>
    <w:rsid w:val="00E47FE4"/>
    <w:rsid w:val="00E540EB"/>
    <w:rsid w:val="00E719E1"/>
    <w:rsid w:val="00E75006"/>
    <w:rsid w:val="00E754C9"/>
    <w:rsid w:val="00E84A40"/>
    <w:rsid w:val="00E86263"/>
    <w:rsid w:val="00E93E5B"/>
    <w:rsid w:val="00EA3AB2"/>
    <w:rsid w:val="00EA3ADE"/>
    <w:rsid w:val="00EC0D85"/>
    <w:rsid w:val="00EC15FF"/>
    <w:rsid w:val="00EC19F3"/>
    <w:rsid w:val="00EC1EFC"/>
    <w:rsid w:val="00EC5900"/>
    <w:rsid w:val="00ED67E7"/>
    <w:rsid w:val="00ED7B6B"/>
    <w:rsid w:val="00EF223D"/>
    <w:rsid w:val="00EF5292"/>
    <w:rsid w:val="00F00C93"/>
    <w:rsid w:val="00F20307"/>
    <w:rsid w:val="00F34038"/>
    <w:rsid w:val="00F35E8F"/>
    <w:rsid w:val="00F42BD2"/>
    <w:rsid w:val="00F43583"/>
    <w:rsid w:val="00F451D8"/>
    <w:rsid w:val="00F476BB"/>
    <w:rsid w:val="00F5420F"/>
    <w:rsid w:val="00F5452B"/>
    <w:rsid w:val="00F65B41"/>
    <w:rsid w:val="00F65B67"/>
    <w:rsid w:val="00F70072"/>
    <w:rsid w:val="00F71AA8"/>
    <w:rsid w:val="00F71EBA"/>
    <w:rsid w:val="00F74E31"/>
    <w:rsid w:val="00F751F2"/>
    <w:rsid w:val="00F82FB1"/>
    <w:rsid w:val="00F842B1"/>
    <w:rsid w:val="00F84BDE"/>
    <w:rsid w:val="00F87EBE"/>
    <w:rsid w:val="00F92931"/>
    <w:rsid w:val="00FA54F4"/>
    <w:rsid w:val="00FB5BFF"/>
    <w:rsid w:val="00FC5177"/>
    <w:rsid w:val="00FD2E95"/>
    <w:rsid w:val="00FD688C"/>
    <w:rsid w:val="00FE33E0"/>
    <w:rsid w:val="00FE34E8"/>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28"/>
      </w:numPr>
    </w:pPr>
  </w:style>
  <w:style w:type="paragraph" w:customStyle="1" w:styleId="H5">
    <w:name w:val="H5"/>
    <w:basedOn w:val="Heading5"/>
    <w:qFormat/>
    <w:rsid w:val="00350D03"/>
    <w:pPr>
      <w:numPr>
        <w:ilvl w:val="1"/>
        <w:numId w:val="28"/>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27"/>
      </w:numPr>
    </w:pPr>
  </w:style>
  <w:style w:type="paragraph" w:customStyle="1" w:styleId="P">
    <w:name w:val="P"/>
    <w:basedOn w:val="Normal"/>
    <w:qFormat/>
    <w:rsid w:val="00350D03"/>
    <w:pPr>
      <w:numPr>
        <w:ilvl w:val="2"/>
        <w:numId w:val="28"/>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34"/>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34"/>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33"/>
      </w:numPr>
    </w:pPr>
  </w:style>
  <w:style w:type="paragraph" w:customStyle="1" w:styleId="SectionList2nd">
    <w:name w:val="Section List 2nd"/>
    <w:basedOn w:val="Normal"/>
    <w:rsid w:val="00A10B8A"/>
    <w:pPr>
      <w:numPr>
        <w:ilvl w:val="2"/>
        <w:numId w:val="34"/>
      </w:numPr>
      <w:spacing w:line="240" w:lineRule="auto"/>
      <w:ind w:left="0"/>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3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lobalgoals.goldstandard.org/glossary/" TargetMode="External"/><Relationship Id="rId7" Type="http://schemas.openxmlformats.org/officeDocument/2006/relationships/settings" Target="settings.xml"/><Relationship Id="rId12" Type="http://schemas.openxmlformats.org/officeDocument/2006/relationships/hyperlink" Target="https://globalgoals.goldstandard.org/standards/TGuide-PreReview_V1.1-VPA-Design-Document.pdf"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lobalgoals.goldstandard.org/standards/TGuide-PreReview_V1.1-VPA-Design-Docu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reReview_V1.1-VPA-Design-Documen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lobalgoals.goldstandard.org/standards/TGuide-PreReview_V1.1-VPA-Design-Document.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lobalgoals.goldstandard.org/111-par-design-change-requirem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oldstandard/Documents/GS4GG%20STANDARDS%20Website/Standards%20Templates/Word%20-%20GS4GG%20-%20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3CB48-0413-4B25-8A97-891FEF2A3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3.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5</TotalTime>
  <Pages>23</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TEMPLATE- VPA Design Document</vt:lpstr>
    </vt:vector>
  </TitlesOfParts>
  <Manager/>
  <Company/>
  <LinksUpToDate>false</LinksUpToDate>
  <CharactersWithSpaces>16187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VPA Design Document</dc:title>
  <dc:subject/>
  <dc:creator>Gold Standard</dc:creator>
  <cp:keywords/>
  <dc:description/>
  <cp:lastModifiedBy>Richard iliffe</cp:lastModifiedBy>
  <cp:revision>5</cp:revision>
  <cp:lastPrinted>2017-11-02T02:38:00Z</cp:lastPrinted>
  <dcterms:created xsi:type="dcterms:W3CDTF">2021-03-04T17:41:00Z</dcterms:created>
  <dcterms:modified xsi:type="dcterms:W3CDTF">2021-03-08T09:03:00Z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